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9EBC" w14:textId="41063DC1" w:rsidR="00D21DF9" w:rsidRDefault="009744D0" w:rsidP="00D21DF9">
      <w:pPr>
        <w:pBdr>
          <w:top w:val="single" w:sz="4" w:space="0" w:color="auto"/>
          <w:left w:val="single" w:sz="4" w:space="4" w:color="auto"/>
          <w:bottom w:val="single" w:sz="4" w:space="1" w:color="auto"/>
          <w:right w:val="single" w:sz="4" w:space="4" w:color="auto"/>
        </w:pBdr>
        <w:autoSpaceDE w:val="0"/>
        <w:autoSpaceDN w:val="0"/>
        <w:adjustRightInd w:val="0"/>
        <w:jc w:val="center"/>
        <w:rPr>
          <w:rFonts w:cstheme="minorHAnsi"/>
          <w:b/>
          <w:bCs/>
          <w:color w:val="000000"/>
          <w:sz w:val="28"/>
          <w:szCs w:val="23"/>
        </w:rPr>
      </w:pPr>
      <w:bookmarkStart w:id="0" w:name="_Hlk196472514"/>
      <w:r w:rsidRPr="00E527D6">
        <w:rPr>
          <w:rFonts w:cstheme="minorHAnsi"/>
          <w:b/>
          <w:bCs/>
          <w:color w:val="000000"/>
          <w:sz w:val="28"/>
          <w:szCs w:val="23"/>
        </w:rPr>
        <w:t xml:space="preserve">Appel à </w:t>
      </w:r>
      <w:r>
        <w:rPr>
          <w:rFonts w:cstheme="minorHAnsi"/>
          <w:b/>
          <w:bCs/>
          <w:color w:val="000000"/>
          <w:sz w:val="28"/>
          <w:szCs w:val="23"/>
        </w:rPr>
        <w:t>m</w:t>
      </w:r>
      <w:r w:rsidRPr="00E527D6">
        <w:rPr>
          <w:rFonts w:cstheme="minorHAnsi"/>
          <w:b/>
          <w:bCs/>
          <w:color w:val="000000"/>
          <w:sz w:val="28"/>
          <w:szCs w:val="23"/>
        </w:rPr>
        <w:t>anifestation d’</w:t>
      </w:r>
      <w:r>
        <w:rPr>
          <w:rFonts w:cstheme="minorHAnsi"/>
          <w:b/>
          <w:bCs/>
          <w:color w:val="000000"/>
          <w:sz w:val="28"/>
          <w:szCs w:val="23"/>
        </w:rPr>
        <w:t>i</w:t>
      </w:r>
      <w:r w:rsidRPr="00E527D6">
        <w:rPr>
          <w:rFonts w:cstheme="minorHAnsi"/>
          <w:b/>
          <w:bCs/>
          <w:color w:val="000000"/>
          <w:sz w:val="28"/>
          <w:szCs w:val="23"/>
        </w:rPr>
        <w:t>ntérêt </w:t>
      </w:r>
      <w:r>
        <w:rPr>
          <w:rFonts w:cstheme="minorHAnsi"/>
          <w:b/>
          <w:bCs/>
          <w:color w:val="000000"/>
          <w:sz w:val="28"/>
          <w:szCs w:val="23"/>
        </w:rPr>
        <w:t>(AMI)</w:t>
      </w:r>
    </w:p>
    <w:p w14:paraId="35F42370" w14:textId="77777777" w:rsidR="009744D0" w:rsidRPr="00E527D6" w:rsidRDefault="009744D0" w:rsidP="00D21DF9">
      <w:pPr>
        <w:pBdr>
          <w:top w:val="single" w:sz="4" w:space="0" w:color="auto"/>
          <w:left w:val="single" w:sz="4" w:space="4" w:color="auto"/>
          <w:bottom w:val="single" w:sz="4" w:space="1" w:color="auto"/>
          <w:right w:val="single" w:sz="4" w:space="4" w:color="auto"/>
        </w:pBdr>
        <w:autoSpaceDE w:val="0"/>
        <w:autoSpaceDN w:val="0"/>
        <w:adjustRightInd w:val="0"/>
        <w:jc w:val="center"/>
        <w:rPr>
          <w:rFonts w:cstheme="minorHAnsi"/>
          <w:color w:val="000000"/>
          <w:sz w:val="28"/>
          <w:szCs w:val="23"/>
        </w:rPr>
      </w:pPr>
      <w:r w:rsidRPr="00E527D6">
        <w:rPr>
          <w:rFonts w:cstheme="minorHAnsi"/>
          <w:b/>
          <w:bCs/>
          <w:color w:val="000000"/>
          <w:sz w:val="28"/>
          <w:szCs w:val="23"/>
        </w:rPr>
        <w:t xml:space="preserve">« Organisation </w:t>
      </w:r>
      <w:r>
        <w:rPr>
          <w:rFonts w:cstheme="minorHAnsi"/>
          <w:b/>
          <w:bCs/>
          <w:color w:val="000000"/>
          <w:sz w:val="28"/>
          <w:szCs w:val="23"/>
        </w:rPr>
        <w:t xml:space="preserve">des Jeux Olympiques et Paralympiques d’hiver 2030 dans les Alpes Françaises </w:t>
      </w:r>
      <w:r w:rsidRPr="00E527D6">
        <w:rPr>
          <w:rFonts w:cstheme="minorHAnsi"/>
          <w:b/>
          <w:bCs/>
          <w:color w:val="000000"/>
          <w:sz w:val="28"/>
          <w:szCs w:val="23"/>
        </w:rPr>
        <w:t>»</w:t>
      </w:r>
    </w:p>
    <w:bookmarkEnd w:id="0"/>
    <w:p w14:paraId="72004D4F" w14:textId="77777777" w:rsidR="009744D0" w:rsidRDefault="009744D0" w:rsidP="009744D0">
      <w:pPr>
        <w:autoSpaceDE w:val="0"/>
        <w:autoSpaceDN w:val="0"/>
        <w:adjustRightInd w:val="0"/>
        <w:rPr>
          <w:rFonts w:cstheme="minorHAnsi"/>
          <w:color w:val="000000"/>
          <w:szCs w:val="23"/>
        </w:rPr>
      </w:pPr>
    </w:p>
    <w:p w14:paraId="10A2D6CC" w14:textId="77777777" w:rsidR="009744D0" w:rsidRDefault="009744D0" w:rsidP="009744D0">
      <w:pPr>
        <w:autoSpaceDE w:val="0"/>
        <w:autoSpaceDN w:val="0"/>
        <w:adjustRightInd w:val="0"/>
        <w:jc w:val="center"/>
        <w:rPr>
          <w:rFonts w:cstheme="minorHAnsi"/>
          <w:color w:val="000000"/>
          <w:szCs w:val="23"/>
        </w:rPr>
      </w:pPr>
      <w:bookmarkStart w:id="1" w:name="_Hlk201734000"/>
      <w:r w:rsidRPr="00483952">
        <w:rPr>
          <w:rFonts w:cstheme="minorHAnsi"/>
          <w:color w:val="000000"/>
          <w:szCs w:val="23"/>
        </w:rPr>
        <w:t xml:space="preserve">Thématique de l’AMI : </w:t>
      </w:r>
      <w:r w:rsidRPr="00483952">
        <w:rPr>
          <w:rFonts w:cstheme="minorHAnsi"/>
          <w:color w:val="000000"/>
          <w:sz w:val="24"/>
          <w:szCs w:val="23"/>
        </w:rPr>
        <w:t>SECURISER ET PREVENIR LES RISQUES (PHYSIQUE, CYBER, SANITAIRE)</w:t>
      </w:r>
    </w:p>
    <w:bookmarkEnd w:id="1"/>
    <w:p w14:paraId="521716C4" w14:textId="77777777" w:rsidR="009744D0" w:rsidRDefault="009744D0" w:rsidP="009744D0">
      <w:pPr>
        <w:autoSpaceDE w:val="0"/>
        <w:autoSpaceDN w:val="0"/>
        <w:adjustRightInd w:val="0"/>
        <w:rPr>
          <w:rFonts w:cstheme="minorHAnsi"/>
          <w:color w:val="000000"/>
          <w:szCs w:val="23"/>
        </w:rPr>
      </w:pPr>
    </w:p>
    <w:p w14:paraId="5AD1420E" w14:textId="77777777" w:rsidR="009744D0" w:rsidRPr="00D7066B" w:rsidRDefault="009744D0" w:rsidP="009744D0">
      <w:pPr>
        <w:autoSpaceDE w:val="0"/>
        <w:autoSpaceDN w:val="0"/>
        <w:adjustRightInd w:val="0"/>
        <w:spacing w:before="120"/>
        <w:rPr>
          <w:rFonts w:cstheme="minorHAnsi"/>
          <w:color w:val="000000"/>
          <w:szCs w:val="23"/>
        </w:rPr>
      </w:pPr>
      <w:r w:rsidRPr="00ED7051">
        <w:rPr>
          <w:rFonts w:cstheme="minorHAnsi"/>
          <w:color w:val="000000"/>
          <w:szCs w:val="23"/>
        </w:rPr>
        <w:t xml:space="preserve">Les réponses à cet AMI devront être </w:t>
      </w:r>
      <w:r w:rsidRPr="00483952">
        <w:rPr>
          <w:rFonts w:cstheme="minorHAnsi"/>
          <w:color w:val="000000"/>
          <w:szCs w:val="23"/>
        </w:rPr>
        <w:t>envoyées à</w:t>
      </w:r>
      <w:r>
        <w:rPr>
          <w:rFonts w:cstheme="minorHAnsi"/>
          <w:color w:val="000000"/>
          <w:szCs w:val="23"/>
        </w:rPr>
        <w:t xml:space="preserve"> </w:t>
      </w:r>
      <w:hyperlink r:id="rId7" w:history="1">
        <w:r w:rsidRPr="00086A9B">
          <w:rPr>
            <w:rStyle w:val="Lienhypertexte"/>
            <w:rFonts w:cstheme="minorHAnsi"/>
            <w:szCs w:val="23"/>
          </w:rPr>
          <w:t>marie.mileur@eurobiomed.org</w:t>
        </w:r>
      </w:hyperlink>
      <w:r>
        <w:rPr>
          <w:rFonts w:cstheme="minorHAnsi"/>
          <w:color w:val="000000"/>
          <w:szCs w:val="23"/>
        </w:rPr>
        <w:t xml:space="preserve"> </w:t>
      </w:r>
      <w:r w:rsidRPr="00483952">
        <w:rPr>
          <w:rFonts w:cstheme="minorHAnsi"/>
          <w:color w:val="000000"/>
          <w:szCs w:val="23"/>
        </w:rPr>
        <w:t xml:space="preserve">et </w:t>
      </w:r>
      <w:hyperlink r:id="rId8" w:history="1">
        <w:r w:rsidRPr="00086A9B">
          <w:rPr>
            <w:rStyle w:val="Lienhypertexte"/>
            <w:rFonts w:cstheme="minorHAnsi"/>
            <w:szCs w:val="23"/>
          </w:rPr>
          <w:t>emmanuel.lebouder@eurobiomed.org</w:t>
        </w:r>
      </w:hyperlink>
      <w:r>
        <w:rPr>
          <w:rFonts w:cstheme="minorHAnsi"/>
          <w:color w:val="000000"/>
          <w:szCs w:val="23"/>
        </w:rPr>
        <w:t xml:space="preserve"> </w:t>
      </w:r>
      <w:r w:rsidRPr="00483952">
        <w:rPr>
          <w:rFonts w:cstheme="minorHAnsi"/>
          <w:color w:val="000000"/>
          <w:szCs w:val="23"/>
        </w:rPr>
        <w:t>avant le</w:t>
      </w:r>
      <w:r w:rsidRPr="00ED7051">
        <w:rPr>
          <w:rFonts w:cstheme="minorHAnsi"/>
          <w:color w:val="000000"/>
          <w:szCs w:val="23"/>
        </w:rPr>
        <w:t xml:space="preserve"> </w:t>
      </w:r>
      <w:r>
        <w:rPr>
          <w:rFonts w:cstheme="minorHAnsi"/>
          <w:b/>
          <w:color w:val="000000"/>
          <w:szCs w:val="23"/>
          <w:u w:val="single"/>
        </w:rPr>
        <w:t>31 juillet</w:t>
      </w:r>
      <w:r w:rsidRPr="00ED7051">
        <w:rPr>
          <w:rFonts w:cstheme="minorHAnsi"/>
          <w:b/>
          <w:color w:val="000000"/>
          <w:szCs w:val="23"/>
          <w:u w:val="single"/>
        </w:rPr>
        <w:t xml:space="preserve"> 2025</w:t>
      </w:r>
      <w:r w:rsidRPr="00ED7051">
        <w:rPr>
          <w:rFonts w:cstheme="minorHAnsi"/>
          <w:color w:val="000000"/>
          <w:szCs w:val="23"/>
          <w:u w:val="single"/>
        </w:rPr>
        <w:t>.</w:t>
      </w:r>
    </w:p>
    <w:p w14:paraId="28DFFFA9" w14:textId="77777777" w:rsidR="009744D0" w:rsidRPr="00330792" w:rsidRDefault="009744D0" w:rsidP="009744D0">
      <w:pPr>
        <w:pStyle w:val="Titre1"/>
      </w:pPr>
      <w:r w:rsidRPr="00330792">
        <w:t>Contexte</w:t>
      </w:r>
    </w:p>
    <w:p w14:paraId="345FB170" w14:textId="77777777" w:rsidR="009744D0" w:rsidRDefault="009744D0" w:rsidP="009744D0">
      <w:pPr>
        <w:autoSpaceDE w:val="0"/>
        <w:autoSpaceDN w:val="0"/>
        <w:adjustRightInd w:val="0"/>
        <w:spacing w:before="120"/>
        <w:rPr>
          <w:rFonts w:cstheme="minorHAnsi"/>
          <w:color w:val="000000"/>
          <w:sz w:val="24"/>
          <w:szCs w:val="23"/>
        </w:rPr>
      </w:pPr>
      <w:r>
        <w:rPr>
          <w:rFonts w:cstheme="minorHAnsi"/>
          <w:color w:val="000000"/>
          <w:sz w:val="24"/>
          <w:szCs w:val="23"/>
        </w:rPr>
        <w:t>L</w:t>
      </w:r>
      <w:r w:rsidRPr="00D20114">
        <w:rPr>
          <w:rFonts w:cstheme="minorHAnsi"/>
          <w:color w:val="000000"/>
          <w:sz w:val="24"/>
          <w:szCs w:val="23"/>
        </w:rPr>
        <w:t>a France s’est portée candidate pour l’accueil des Jeux Olympiques et Paralympiques d’hiver</w:t>
      </w:r>
      <w:r>
        <w:rPr>
          <w:rFonts w:cstheme="minorHAnsi"/>
          <w:color w:val="000000"/>
          <w:sz w:val="24"/>
          <w:szCs w:val="23"/>
        </w:rPr>
        <w:t xml:space="preserve"> </w:t>
      </w:r>
      <w:r w:rsidRPr="00D20114">
        <w:rPr>
          <w:rFonts w:cstheme="minorHAnsi"/>
          <w:color w:val="000000"/>
          <w:sz w:val="24"/>
          <w:szCs w:val="23"/>
        </w:rPr>
        <w:t>2030.</w:t>
      </w:r>
    </w:p>
    <w:p w14:paraId="5626F49F" w14:textId="77777777" w:rsidR="009744D0" w:rsidRDefault="009744D0" w:rsidP="009744D0">
      <w:pPr>
        <w:autoSpaceDE w:val="0"/>
        <w:autoSpaceDN w:val="0"/>
        <w:adjustRightInd w:val="0"/>
        <w:spacing w:before="120"/>
        <w:rPr>
          <w:rFonts w:cstheme="minorHAnsi"/>
          <w:color w:val="000000"/>
          <w:sz w:val="24"/>
          <w:szCs w:val="23"/>
        </w:rPr>
      </w:pPr>
      <w:r w:rsidRPr="005C1BC6">
        <w:rPr>
          <w:rFonts w:cstheme="minorHAnsi"/>
          <w:color w:val="000000"/>
          <w:sz w:val="24"/>
          <w:szCs w:val="23"/>
        </w:rPr>
        <w:t>Le 24 juillet 2024 le Comité International</w:t>
      </w:r>
      <w:r>
        <w:rPr>
          <w:rFonts w:cstheme="minorHAnsi"/>
          <w:color w:val="000000"/>
          <w:sz w:val="24"/>
          <w:szCs w:val="23"/>
        </w:rPr>
        <w:t xml:space="preserve"> </w:t>
      </w:r>
      <w:r w:rsidRPr="005C1BC6">
        <w:rPr>
          <w:rFonts w:cstheme="minorHAnsi"/>
          <w:color w:val="000000"/>
          <w:sz w:val="24"/>
          <w:szCs w:val="23"/>
        </w:rPr>
        <w:t>Olympique a attribué l'organisation des Jeux Olympiques et Paralympiques d'hiver 2030 aux</w:t>
      </w:r>
      <w:r>
        <w:rPr>
          <w:rFonts w:cstheme="minorHAnsi"/>
          <w:color w:val="000000"/>
          <w:sz w:val="24"/>
          <w:szCs w:val="23"/>
        </w:rPr>
        <w:t xml:space="preserve"> </w:t>
      </w:r>
      <w:r w:rsidRPr="005C1BC6">
        <w:rPr>
          <w:rFonts w:cstheme="minorHAnsi"/>
          <w:color w:val="000000"/>
          <w:sz w:val="24"/>
          <w:szCs w:val="23"/>
        </w:rPr>
        <w:t>Alpes Françaises lors de sa 142</w:t>
      </w:r>
      <w:r w:rsidRPr="00D36217">
        <w:rPr>
          <w:rFonts w:cstheme="minorHAnsi"/>
          <w:color w:val="000000"/>
          <w:sz w:val="24"/>
          <w:szCs w:val="23"/>
          <w:vertAlign w:val="superscript"/>
        </w:rPr>
        <w:t>ème</w:t>
      </w:r>
      <w:r w:rsidRPr="005C1BC6">
        <w:rPr>
          <w:rFonts w:cstheme="minorHAnsi"/>
          <w:color w:val="000000"/>
          <w:sz w:val="24"/>
          <w:szCs w:val="23"/>
        </w:rPr>
        <w:t xml:space="preserve"> session.</w:t>
      </w:r>
    </w:p>
    <w:p w14:paraId="2F8356EC" w14:textId="77777777" w:rsidR="009744D0" w:rsidRDefault="009744D0" w:rsidP="009744D0">
      <w:pPr>
        <w:autoSpaceDE w:val="0"/>
        <w:autoSpaceDN w:val="0"/>
        <w:adjustRightInd w:val="0"/>
        <w:spacing w:before="120"/>
        <w:rPr>
          <w:rFonts w:cstheme="minorHAnsi"/>
          <w:color w:val="000000"/>
          <w:sz w:val="24"/>
          <w:szCs w:val="23"/>
        </w:rPr>
      </w:pPr>
      <w:r w:rsidRPr="005C1BC6">
        <w:rPr>
          <w:rFonts w:cstheme="minorHAnsi"/>
          <w:color w:val="000000"/>
          <w:sz w:val="24"/>
          <w:szCs w:val="23"/>
        </w:rPr>
        <w:t>Après Chamonix en 1924, Grenoble en 1968 et Albertville en 1992, ce sera la 4</w:t>
      </w:r>
      <w:r w:rsidRPr="00D36217">
        <w:rPr>
          <w:rFonts w:cstheme="minorHAnsi"/>
          <w:color w:val="000000"/>
          <w:sz w:val="24"/>
          <w:szCs w:val="23"/>
          <w:vertAlign w:val="superscript"/>
        </w:rPr>
        <w:t>ème</w:t>
      </w:r>
      <w:r w:rsidRPr="005C1BC6">
        <w:rPr>
          <w:rFonts w:cstheme="minorHAnsi"/>
          <w:color w:val="000000"/>
          <w:sz w:val="24"/>
          <w:szCs w:val="23"/>
        </w:rPr>
        <w:t xml:space="preserve"> fois que la</w:t>
      </w:r>
      <w:r>
        <w:rPr>
          <w:rFonts w:cstheme="minorHAnsi"/>
          <w:color w:val="000000"/>
          <w:sz w:val="24"/>
          <w:szCs w:val="23"/>
        </w:rPr>
        <w:t xml:space="preserve"> </w:t>
      </w:r>
      <w:r w:rsidRPr="005C1BC6">
        <w:rPr>
          <w:rFonts w:cstheme="minorHAnsi"/>
          <w:color w:val="000000"/>
          <w:sz w:val="24"/>
          <w:szCs w:val="23"/>
        </w:rPr>
        <w:t>France accueille les Jeux Olympiques et Paralympiques d’hiver, au sein du plus grands</w:t>
      </w:r>
      <w:r>
        <w:rPr>
          <w:rFonts w:cstheme="minorHAnsi"/>
          <w:color w:val="000000"/>
          <w:sz w:val="24"/>
          <w:szCs w:val="23"/>
        </w:rPr>
        <w:t xml:space="preserve"> </w:t>
      </w:r>
      <w:r w:rsidRPr="005C1BC6">
        <w:rPr>
          <w:rFonts w:cstheme="minorHAnsi"/>
          <w:color w:val="000000"/>
          <w:sz w:val="24"/>
          <w:szCs w:val="23"/>
        </w:rPr>
        <w:t>domaines skiables du monde, qui accueille chaque année des millions de visiteurs et doté</w:t>
      </w:r>
      <w:r>
        <w:rPr>
          <w:rFonts w:cstheme="minorHAnsi"/>
          <w:color w:val="000000"/>
          <w:sz w:val="24"/>
          <w:szCs w:val="23"/>
        </w:rPr>
        <w:t xml:space="preserve"> </w:t>
      </w:r>
      <w:r w:rsidRPr="005C1BC6">
        <w:rPr>
          <w:rFonts w:cstheme="minorHAnsi"/>
          <w:color w:val="000000"/>
          <w:sz w:val="24"/>
          <w:szCs w:val="23"/>
        </w:rPr>
        <w:t>d’infrastructures de qualité dans un cadre naturel préservé</w:t>
      </w:r>
      <w:r>
        <w:rPr>
          <w:rFonts w:cstheme="minorHAnsi"/>
          <w:color w:val="000000"/>
          <w:sz w:val="24"/>
          <w:szCs w:val="23"/>
        </w:rPr>
        <w:t> </w:t>
      </w:r>
      <w:r w:rsidRPr="005C1BC6">
        <w:rPr>
          <w:rFonts w:cstheme="minorHAnsi"/>
          <w:color w:val="000000"/>
          <w:sz w:val="24"/>
          <w:szCs w:val="23"/>
        </w:rPr>
        <w:t>: les Alpes Françaises</w:t>
      </w:r>
      <w:r>
        <w:rPr>
          <w:rFonts w:cstheme="minorHAnsi"/>
          <w:color w:val="000000"/>
          <w:sz w:val="24"/>
          <w:szCs w:val="23"/>
        </w:rPr>
        <w:t>.</w:t>
      </w:r>
    </w:p>
    <w:p w14:paraId="5CAA696F" w14:textId="77777777" w:rsidR="009744D0" w:rsidRDefault="009744D0" w:rsidP="009744D0">
      <w:pPr>
        <w:autoSpaceDE w:val="0"/>
        <w:autoSpaceDN w:val="0"/>
        <w:adjustRightInd w:val="0"/>
        <w:spacing w:before="120"/>
        <w:rPr>
          <w:rFonts w:cstheme="minorHAnsi"/>
          <w:color w:val="000000"/>
          <w:sz w:val="24"/>
          <w:szCs w:val="23"/>
        </w:rPr>
      </w:pPr>
      <w:r w:rsidRPr="005C1BC6">
        <w:rPr>
          <w:rFonts w:cstheme="minorHAnsi"/>
          <w:color w:val="000000"/>
          <w:sz w:val="24"/>
          <w:szCs w:val="23"/>
        </w:rPr>
        <w:t>A l’instar des Jeux d'été 2024, l'accueil des Jeux d'hiver 2030 sera</w:t>
      </w:r>
      <w:r>
        <w:rPr>
          <w:rFonts w:cstheme="minorHAnsi"/>
          <w:color w:val="000000"/>
          <w:sz w:val="24"/>
          <w:szCs w:val="23"/>
        </w:rPr>
        <w:t xml:space="preserve"> l’</w:t>
      </w:r>
      <w:r w:rsidRPr="005C1BC6">
        <w:rPr>
          <w:rFonts w:cstheme="minorHAnsi"/>
          <w:color w:val="000000"/>
          <w:sz w:val="24"/>
          <w:szCs w:val="23"/>
        </w:rPr>
        <w:t>opportunité d'accélérer le développement économique, social et</w:t>
      </w:r>
      <w:r>
        <w:rPr>
          <w:rFonts w:cstheme="minorHAnsi"/>
          <w:color w:val="000000"/>
          <w:sz w:val="24"/>
          <w:szCs w:val="23"/>
        </w:rPr>
        <w:t xml:space="preserve"> </w:t>
      </w:r>
      <w:r w:rsidRPr="005C1BC6">
        <w:rPr>
          <w:rFonts w:cstheme="minorHAnsi"/>
          <w:color w:val="000000"/>
          <w:sz w:val="24"/>
          <w:szCs w:val="23"/>
        </w:rPr>
        <w:t>environnemental du territoire régional, en particulier les Alpes du Sud, et d'inscrire ses impacts</w:t>
      </w:r>
      <w:r>
        <w:rPr>
          <w:rFonts w:cstheme="minorHAnsi"/>
          <w:color w:val="000000"/>
          <w:sz w:val="24"/>
          <w:szCs w:val="23"/>
        </w:rPr>
        <w:t xml:space="preserve"> </w:t>
      </w:r>
      <w:r w:rsidRPr="005C1BC6">
        <w:rPr>
          <w:rFonts w:cstheme="minorHAnsi"/>
          <w:color w:val="000000"/>
          <w:sz w:val="24"/>
          <w:szCs w:val="23"/>
        </w:rPr>
        <w:t xml:space="preserve">positifs dans la continuité des politiques publiques portées par la Région </w:t>
      </w:r>
      <w:r>
        <w:rPr>
          <w:rFonts w:cstheme="minorHAnsi"/>
          <w:color w:val="000000"/>
          <w:sz w:val="24"/>
          <w:szCs w:val="23"/>
        </w:rPr>
        <w:t>Sud-</w:t>
      </w:r>
      <w:r w:rsidRPr="005C1BC6">
        <w:rPr>
          <w:rFonts w:cstheme="minorHAnsi"/>
          <w:color w:val="000000"/>
          <w:sz w:val="24"/>
          <w:szCs w:val="23"/>
        </w:rPr>
        <w:t>Provence-Alpes-Côte</w:t>
      </w:r>
      <w:r>
        <w:rPr>
          <w:rFonts w:cstheme="minorHAnsi"/>
          <w:color w:val="000000"/>
          <w:sz w:val="24"/>
          <w:szCs w:val="23"/>
        </w:rPr>
        <w:t xml:space="preserve"> </w:t>
      </w:r>
      <w:r w:rsidRPr="005C1BC6">
        <w:rPr>
          <w:rFonts w:cstheme="minorHAnsi"/>
          <w:color w:val="000000"/>
          <w:sz w:val="24"/>
          <w:szCs w:val="23"/>
        </w:rPr>
        <w:t>d'Azur depuis 2017 en faveur de ses vallées et de ses montagnes.</w:t>
      </w:r>
    </w:p>
    <w:p w14:paraId="109BAF07" w14:textId="77777777" w:rsidR="009744D0" w:rsidRDefault="009744D0" w:rsidP="009744D0">
      <w:pPr>
        <w:autoSpaceDE w:val="0"/>
        <w:autoSpaceDN w:val="0"/>
        <w:adjustRightInd w:val="0"/>
        <w:spacing w:before="120"/>
        <w:rPr>
          <w:rFonts w:cstheme="minorHAnsi"/>
          <w:color w:val="000000"/>
          <w:sz w:val="24"/>
          <w:szCs w:val="23"/>
        </w:rPr>
      </w:pPr>
      <w:r>
        <w:rPr>
          <w:rFonts w:cstheme="minorHAnsi"/>
          <w:color w:val="000000"/>
          <w:sz w:val="24"/>
          <w:szCs w:val="23"/>
        </w:rPr>
        <w:t>En particulier, la candidature des Alpes Français pour les Jeux d’hiver 2030 affiche six priorités :</w:t>
      </w:r>
    </w:p>
    <w:p w14:paraId="1094F774" w14:textId="77777777" w:rsidR="00D21DF9" w:rsidRDefault="00D21DF9" w:rsidP="009744D0">
      <w:pPr>
        <w:autoSpaceDE w:val="0"/>
        <w:autoSpaceDN w:val="0"/>
        <w:adjustRightInd w:val="0"/>
        <w:spacing w:before="120"/>
        <w:rPr>
          <w:rFonts w:cstheme="minorHAnsi"/>
          <w:color w:val="000000"/>
          <w:sz w:val="24"/>
          <w:szCs w:val="23"/>
        </w:rPr>
      </w:pPr>
    </w:p>
    <w:p w14:paraId="37892C27" w14:textId="77777777" w:rsidR="00D21DF9" w:rsidRDefault="00D21DF9" w:rsidP="009744D0">
      <w:pPr>
        <w:autoSpaceDE w:val="0"/>
        <w:autoSpaceDN w:val="0"/>
        <w:adjustRightInd w:val="0"/>
        <w:spacing w:before="120"/>
        <w:rPr>
          <w:rFonts w:cstheme="minorHAnsi"/>
          <w:color w:val="000000"/>
          <w:sz w:val="24"/>
          <w:szCs w:val="23"/>
        </w:rPr>
      </w:pPr>
    </w:p>
    <w:p w14:paraId="6B5C556E" w14:textId="77777777" w:rsidR="00D21DF9" w:rsidRDefault="00D21DF9" w:rsidP="009744D0">
      <w:pPr>
        <w:autoSpaceDE w:val="0"/>
        <w:autoSpaceDN w:val="0"/>
        <w:adjustRightInd w:val="0"/>
        <w:spacing w:before="120"/>
        <w:rPr>
          <w:rFonts w:cstheme="minorHAnsi"/>
          <w:color w:val="000000"/>
          <w:sz w:val="24"/>
          <w:szCs w:val="23"/>
        </w:rPr>
      </w:pPr>
    </w:p>
    <w:p w14:paraId="3590B018" w14:textId="77777777" w:rsidR="00D21DF9" w:rsidRDefault="00D21DF9" w:rsidP="009744D0">
      <w:pPr>
        <w:autoSpaceDE w:val="0"/>
        <w:autoSpaceDN w:val="0"/>
        <w:adjustRightInd w:val="0"/>
        <w:spacing w:before="120"/>
        <w:rPr>
          <w:rFonts w:cstheme="minorHAnsi"/>
          <w:color w:val="000000"/>
          <w:sz w:val="24"/>
          <w:szCs w:val="23"/>
        </w:rPr>
      </w:pPr>
    </w:p>
    <w:p w14:paraId="0EF9D780" w14:textId="77777777" w:rsidR="00D21DF9" w:rsidRDefault="00D21DF9" w:rsidP="009744D0">
      <w:pPr>
        <w:autoSpaceDE w:val="0"/>
        <w:autoSpaceDN w:val="0"/>
        <w:adjustRightInd w:val="0"/>
        <w:spacing w:before="120"/>
        <w:rPr>
          <w:rFonts w:cstheme="minorHAnsi"/>
          <w:color w:val="000000"/>
          <w:sz w:val="24"/>
          <w:szCs w:val="23"/>
        </w:rPr>
      </w:pPr>
    </w:p>
    <w:p w14:paraId="4EEF818E" w14:textId="77777777" w:rsidR="00D21DF9" w:rsidRDefault="00D21DF9" w:rsidP="009744D0">
      <w:pPr>
        <w:autoSpaceDE w:val="0"/>
        <w:autoSpaceDN w:val="0"/>
        <w:adjustRightInd w:val="0"/>
        <w:spacing w:before="120"/>
        <w:rPr>
          <w:rFonts w:cstheme="minorHAnsi"/>
          <w:color w:val="000000"/>
          <w:sz w:val="24"/>
          <w:szCs w:val="23"/>
        </w:rPr>
      </w:pPr>
    </w:p>
    <w:p w14:paraId="11C3D802" w14:textId="77777777" w:rsidR="00D21DF9" w:rsidRDefault="00D21DF9" w:rsidP="009744D0">
      <w:pPr>
        <w:autoSpaceDE w:val="0"/>
        <w:autoSpaceDN w:val="0"/>
        <w:adjustRightInd w:val="0"/>
        <w:spacing w:before="120"/>
        <w:rPr>
          <w:rFonts w:cstheme="minorHAnsi"/>
          <w:color w:val="000000"/>
          <w:sz w:val="24"/>
          <w:szCs w:val="23"/>
        </w:rPr>
      </w:pPr>
    </w:p>
    <w:p w14:paraId="0D7D5AE7" w14:textId="77777777" w:rsidR="00D21DF9" w:rsidRDefault="00D21DF9" w:rsidP="009744D0">
      <w:pPr>
        <w:autoSpaceDE w:val="0"/>
        <w:autoSpaceDN w:val="0"/>
        <w:adjustRightInd w:val="0"/>
        <w:spacing w:before="120"/>
        <w:rPr>
          <w:rFonts w:cstheme="minorHAnsi"/>
          <w:color w:val="000000"/>
          <w:sz w:val="24"/>
          <w:szCs w:val="23"/>
        </w:rPr>
      </w:pPr>
    </w:p>
    <w:p w14:paraId="4BA2DAAE" w14:textId="77777777" w:rsidR="00D21DF9" w:rsidRDefault="00D21DF9" w:rsidP="009744D0">
      <w:pPr>
        <w:autoSpaceDE w:val="0"/>
        <w:autoSpaceDN w:val="0"/>
        <w:adjustRightInd w:val="0"/>
        <w:spacing w:before="120"/>
        <w:rPr>
          <w:rFonts w:cstheme="minorHAnsi"/>
          <w:color w:val="000000"/>
          <w:sz w:val="24"/>
          <w:szCs w:val="23"/>
        </w:rPr>
      </w:pPr>
    </w:p>
    <w:p w14:paraId="3F966201" w14:textId="77777777" w:rsidR="009744D0" w:rsidRDefault="009744D0" w:rsidP="009744D0">
      <w:pPr>
        <w:autoSpaceDE w:val="0"/>
        <w:autoSpaceDN w:val="0"/>
        <w:adjustRightInd w:val="0"/>
        <w:spacing w:before="120"/>
        <w:jc w:val="center"/>
        <w:rPr>
          <w:rFonts w:cstheme="minorHAnsi"/>
          <w:color w:val="000000"/>
          <w:sz w:val="24"/>
          <w:szCs w:val="23"/>
        </w:rPr>
      </w:pPr>
      <w:r>
        <w:rPr>
          <w:noProof/>
        </w:rPr>
        <w:drawing>
          <wp:inline distT="0" distB="0" distL="0" distR="0" wp14:anchorId="7D464F50" wp14:editId="0D5DAB8C">
            <wp:extent cx="5248959" cy="2952750"/>
            <wp:effectExtent l="0" t="0" r="8890" b="0"/>
            <wp:docPr id="1634882872"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82872"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270399" cy="2964811"/>
                    </a:xfrm>
                    <a:prstGeom prst="rect">
                      <a:avLst/>
                    </a:prstGeom>
                  </pic:spPr>
                </pic:pic>
              </a:graphicData>
            </a:graphic>
          </wp:inline>
        </w:drawing>
      </w:r>
    </w:p>
    <w:p w14:paraId="073A9EA0" w14:textId="77777777" w:rsidR="009744D0" w:rsidRDefault="009744D0" w:rsidP="009744D0">
      <w:pPr>
        <w:autoSpaceDE w:val="0"/>
        <w:autoSpaceDN w:val="0"/>
        <w:adjustRightInd w:val="0"/>
        <w:spacing w:before="120"/>
        <w:rPr>
          <w:rFonts w:cstheme="minorHAnsi"/>
          <w:color w:val="000000"/>
          <w:sz w:val="24"/>
          <w:szCs w:val="23"/>
        </w:rPr>
      </w:pPr>
      <w:r>
        <w:rPr>
          <w:rFonts w:cstheme="minorHAnsi"/>
          <w:color w:val="000000"/>
          <w:sz w:val="24"/>
          <w:szCs w:val="23"/>
        </w:rPr>
        <w:t>C’est d</w:t>
      </w:r>
      <w:r w:rsidRPr="005C1BC6">
        <w:rPr>
          <w:rFonts w:cstheme="minorHAnsi"/>
          <w:color w:val="000000"/>
          <w:sz w:val="24"/>
          <w:szCs w:val="23"/>
        </w:rPr>
        <w:t xml:space="preserve">ans </w:t>
      </w:r>
      <w:r>
        <w:rPr>
          <w:rFonts w:cstheme="minorHAnsi"/>
          <w:color w:val="000000"/>
          <w:sz w:val="24"/>
          <w:szCs w:val="23"/>
        </w:rPr>
        <w:t>ce contexte que s’inscrivent les présents appels à manifestation d’intérêt (AMI), afin</w:t>
      </w:r>
      <w:r w:rsidRPr="005C1BC6">
        <w:rPr>
          <w:rFonts w:cstheme="minorHAnsi"/>
          <w:color w:val="000000"/>
          <w:sz w:val="24"/>
          <w:szCs w:val="23"/>
        </w:rPr>
        <w:t xml:space="preserve"> de faire de l’accueil de ces Jeux un vecteur et un accélérateur</w:t>
      </w:r>
      <w:r>
        <w:rPr>
          <w:rFonts w:cstheme="minorHAnsi"/>
          <w:color w:val="000000"/>
          <w:sz w:val="24"/>
          <w:szCs w:val="23"/>
        </w:rPr>
        <w:t xml:space="preserve"> </w:t>
      </w:r>
      <w:r w:rsidRPr="005C1BC6">
        <w:rPr>
          <w:rFonts w:cstheme="minorHAnsi"/>
          <w:color w:val="000000"/>
          <w:sz w:val="24"/>
          <w:szCs w:val="23"/>
        </w:rPr>
        <w:t xml:space="preserve">de développement et de promotion </w:t>
      </w:r>
      <w:r>
        <w:rPr>
          <w:rFonts w:cstheme="minorHAnsi"/>
          <w:color w:val="000000"/>
          <w:sz w:val="24"/>
          <w:szCs w:val="23"/>
        </w:rPr>
        <w:t xml:space="preserve">de </w:t>
      </w:r>
      <w:r w:rsidRPr="005C1BC6">
        <w:rPr>
          <w:rFonts w:cstheme="minorHAnsi"/>
          <w:color w:val="000000"/>
          <w:sz w:val="24"/>
          <w:szCs w:val="23"/>
        </w:rPr>
        <w:t>nos territoires</w:t>
      </w:r>
      <w:r>
        <w:rPr>
          <w:rFonts w:cstheme="minorHAnsi"/>
          <w:color w:val="000000"/>
          <w:sz w:val="24"/>
          <w:szCs w:val="23"/>
        </w:rPr>
        <w:t>.</w:t>
      </w:r>
    </w:p>
    <w:p w14:paraId="6EE426EE" w14:textId="77777777" w:rsidR="009744D0" w:rsidRDefault="009744D0" w:rsidP="009744D0">
      <w:pPr>
        <w:autoSpaceDE w:val="0"/>
        <w:autoSpaceDN w:val="0"/>
        <w:adjustRightInd w:val="0"/>
        <w:spacing w:before="120"/>
        <w:rPr>
          <w:rFonts w:cstheme="minorHAnsi"/>
          <w:b/>
          <w:color w:val="000000"/>
          <w:sz w:val="24"/>
          <w:szCs w:val="23"/>
        </w:rPr>
      </w:pPr>
      <w:r>
        <w:rPr>
          <w:rFonts w:cstheme="minorHAnsi"/>
          <w:b/>
          <w:color w:val="000000"/>
          <w:sz w:val="24"/>
          <w:szCs w:val="23"/>
        </w:rPr>
        <w:t>Cinq</w:t>
      </w:r>
      <w:r w:rsidRPr="00330792">
        <w:rPr>
          <w:rFonts w:cstheme="minorHAnsi"/>
          <w:b/>
          <w:color w:val="000000"/>
          <w:sz w:val="24"/>
          <w:szCs w:val="23"/>
        </w:rPr>
        <w:t xml:space="preserve"> AMI</w:t>
      </w:r>
      <w:r>
        <w:rPr>
          <w:rFonts w:cstheme="minorHAnsi"/>
          <w:b/>
          <w:color w:val="000000"/>
          <w:sz w:val="24"/>
          <w:szCs w:val="23"/>
        </w:rPr>
        <w:t xml:space="preserve"> sont lancés, </w:t>
      </w:r>
      <w:r w:rsidRPr="00330792">
        <w:rPr>
          <w:rFonts w:cstheme="minorHAnsi"/>
          <w:b/>
          <w:color w:val="000000"/>
          <w:sz w:val="24"/>
          <w:szCs w:val="23"/>
        </w:rPr>
        <w:t>vis</w:t>
      </w:r>
      <w:r>
        <w:rPr>
          <w:rFonts w:cstheme="minorHAnsi"/>
          <w:b/>
          <w:color w:val="000000"/>
          <w:sz w:val="24"/>
          <w:szCs w:val="23"/>
        </w:rPr>
        <w:t>ant</w:t>
      </w:r>
      <w:r w:rsidRPr="00330792">
        <w:rPr>
          <w:rFonts w:cstheme="minorHAnsi"/>
          <w:b/>
          <w:color w:val="000000"/>
          <w:sz w:val="24"/>
          <w:szCs w:val="23"/>
        </w:rPr>
        <w:t xml:space="preserve"> à </w:t>
      </w:r>
      <w:r>
        <w:rPr>
          <w:rFonts w:cstheme="minorHAnsi"/>
          <w:b/>
          <w:color w:val="000000"/>
          <w:sz w:val="24"/>
          <w:szCs w:val="23"/>
        </w:rPr>
        <w:t>identifier des solutions répondant aux volets suivants :</w:t>
      </w:r>
    </w:p>
    <w:tbl>
      <w:tblPr>
        <w:tblStyle w:val="Grilledutableau"/>
        <w:tblW w:w="0" w:type="auto"/>
        <w:tblLook w:val="04A0" w:firstRow="1" w:lastRow="0" w:firstColumn="1" w:lastColumn="0" w:noHBand="0" w:noVBand="1"/>
      </w:tblPr>
      <w:tblGrid>
        <w:gridCol w:w="3115"/>
        <w:gridCol w:w="3115"/>
        <w:gridCol w:w="3115"/>
      </w:tblGrid>
      <w:tr w:rsidR="009744D0" w14:paraId="4AC452A0" w14:textId="77777777" w:rsidTr="002807F8">
        <w:tc>
          <w:tcPr>
            <w:tcW w:w="3115" w:type="dxa"/>
          </w:tcPr>
          <w:p w14:paraId="41B66B40" w14:textId="77777777" w:rsidR="009744D0" w:rsidRPr="00D57DB8" w:rsidRDefault="009744D0" w:rsidP="002807F8">
            <w:pPr>
              <w:jc w:val="center"/>
              <w:rPr>
                <w:b/>
              </w:rPr>
            </w:pPr>
            <w:r w:rsidRPr="00D57DB8">
              <w:rPr>
                <w:rFonts w:cstheme="minorHAnsi"/>
                <w:b/>
                <w:color w:val="000000"/>
                <w:sz w:val="24"/>
                <w:szCs w:val="23"/>
              </w:rPr>
              <w:t>AMI</w:t>
            </w:r>
          </w:p>
        </w:tc>
        <w:tc>
          <w:tcPr>
            <w:tcW w:w="3115" w:type="dxa"/>
          </w:tcPr>
          <w:p w14:paraId="0E3D5A95" w14:textId="77777777" w:rsidR="009744D0" w:rsidRPr="00D57DB8" w:rsidRDefault="009744D0" w:rsidP="002807F8">
            <w:pPr>
              <w:jc w:val="center"/>
              <w:rPr>
                <w:rFonts w:cstheme="minorHAnsi"/>
                <w:b/>
                <w:color w:val="000000"/>
                <w:sz w:val="24"/>
                <w:szCs w:val="23"/>
              </w:rPr>
            </w:pPr>
            <w:r w:rsidRPr="00D57DB8">
              <w:rPr>
                <w:rFonts w:cstheme="minorHAnsi"/>
                <w:b/>
                <w:color w:val="000000"/>
                <w:sz w:val="24"/>
                <w:szCs w:val="23"/>
              </w:rPr>
              <w:t>Thématique</w:t>
            </w:r>
          </w:p>
        </w:tc>
        <w:tc>
          <w:tcPr>
            <w:tcW w:w="3115" w:type="dxa"/>
          </w:tcPr>
          <w:p w14:paraId="62C8C1EB" w14:textId="77777777" w:rsidR="009744D0" w:rsidRPr="00D57DB8" w:rsidRDefault="009744D0" w:rsidP="002807F8">
            <w:pPr>
              <w:jc w:val="center"/>
              <w:rPr>
                <w:rFonts w:cstheme="minorHAnsi"/>
                <w:b/>
                <w:color w:val="000000"/>
                <w:sz w:val="24"/>
                <w:szCs w:val="23"/>
              </w:rPr>
            </w:pPr>
            <w:r w:rsidRPr="00430E47">
              <w:rPr>
                <w:rFonts w:cstheme="minorHAnsi"/>
                <w:b/>
                <w:color w:val="000000"/>
                <w:sz w:val="24"/>
                <w:szCs w:val="23"/>
              </w:rPr>
              <w:t>Pilote</w:t>
            </w:r>
          </w:p>
        </w:tc>
      </w:tr>
      <w:tr w:rsidR="009744D0" w14:paraId="202EA01E" w14:textId="77777777" w:rsidTr="002807F8">
        <w:tc>
          <w:tcPr>
            <w:tcW w:w="3115" w:type="dxa"/>
          </w:tcPr>
          <w:p w14:paraId="68A2A06F" w14:textId="77777777" w:rsidR="009744D0" w:rsidRPr="00D57DB8" w:rsidRDefault="009744D0" w:rsidP="002807F8">
            <w:pPr>
              <w:jc w:val="center"/>
              <w:rPr>
                <w:rFonts w:cstheme="minorHAnsi"/>
                <w:color w:val="000000"/>
                <w:sz w:val="24"/>
                <w:szCs w:val="23"/>
              </w:rPr>
            </w:pPr>
            <w:r w:rsidRPr="00D57DB8">
              <w:rPr>
                <w:rFonts w:cstheme="minorHAnsi"/>
                <w:color w:val="000000"/>
                <w:sz w:val="24"/>
                <w:szCs w:val="23"/>
              </w:rPr>
              <w:t xml:space="preserve">AMI </w:t>
            </w:r>
            <w:r>
              <w:rPr>
                <w:rFonts w:cstheme="minorHAnsi"/>
                <w:color w:val="000000"/>
                <w:sz w:val="24"/>
                <w:szCs w:val="23"/>
              </w:rPr>
              <w:t>n°</w:t>
            </w:r>
            <w:r w:rsidRPr="00D57DB8">
              <w:rPr>
                <w:rFonts w:cstheme="minorHAnsi"/>
                <w:color w:val="000000"/>
                <w:sz w:val="24"/>
                <w:szCs w:val="23"/>
              </w:rPr>
              <w:t>1</w:t>
            </w:r>
          </w:p>
        </w:tc>
        <w:tc>
          <w:tcPr>
            <w:tcW w:w="3115" w:type="dxa"/>
          </w:tcPr>
          <w:p w14:paraId="41F1BA22" w14:textId="77777777" w:rsidR="009744D0" w:rsidRPr="00A96526" w:rsidRDefault="009744D0" w:rsidP="002807F8">
            <w:pPr>
              <w:rPr>
                <w:rFonts w:cstheme="minorHAnsi"/>
                <w:color w:val="000000"/>
                <w:sz w:val="24"/>
                <w:szCs w:val="23"/>
              </w:rPr>
            </w:pPr>
            <w:r w:rsidRPr="00A96526">
              <w:rPr>
                <w:rFonts w:cstheme="minorHAnsi"/>
                <w:color w:val="000000"/>
                <w:sz w:val="24"/>
                <w:szCs w:val="23"/>
              </w:rPr>
              <w:t>Transporter</w:t>
            </w:r>
          </w:p>
        </w:tc>
        <w:tc>
          <w:tcPr>
            <w:tcW w:w="3115" w:type="dxa"/>
          </w:tcPr>
          <w:p w14:paraId="717E9532" w14:textId="77777777" w:rsidR="009744D0" w:rsidRPr="00D57DB8" w:rsidRDefault="009744D0" w:rsidP="002807F8">
            <w:pPr>
              <w:rPr>
                <w:rFonts w:cstheme="minorHAnsi"/>
                <w:color w:val="000000"/>
                <w:sz w:val="24"/>
                <w:szCs w:val="23"/>
              </w:rPr>
            </w:pPr>
            <w:proofErr w:type="spellStart"/>
            <w:r>
              <w:rPr>
                <w:rFonts w:cstheme="minorHAnsi"/>
                <w:color w:val="000000"/>
                <w:sz w:val="24"/>
                <w:szCs w:val="23"/>
              </w:rPr>
              <w:t>CapEnergies</w:t>
            </w:r>
            <w:proofErr w:type="spellEnd"/>
          </w:p>
        </w:tc>
      </w:tr>
      <w:tr w:rsidR="009744D0" w14:paraId="58D7F655" w14:textId="77777777" w:rsidTr="002807F8">
        <w:tc>
          <w:tcPr>
            <w:tcW w:w="3115" w:type="dxa"/>
          </w:tcPr>
          <w:p w14:paraId="37C1699A" w14:textId="77777777" w:rsidR="009744D0" w:rsidRPr="00D57DB8" w:rsidRDefault="009744D0" w:rsidP="002807F8">
            <w:pPr>
              <w:jc w:val="center"/>
              <w:rPr>
                <w:rFonts w:cstheme="minorHAnsi"/>
                <w:color w:val="000000"/>
                <w:sz w:val="24"/>
                <w:szCs w:val="23"/>
              </w:rPr>
            </w:pPr>
            <w:r w:rsidRPr="00D57DB8">
              <w:rPr>
                <w:rFonts w:cstheme="minorHAnsi"/>
                <w:color w:val="000000"/>
                <w:sz w:val="24"/>
                <w:szCs w:val="23"/>
              </w:rPr>
              <w:t xml:space="preserve">AMI </w:t>
            </w:r>
            <w:r>
              <w:rPr>
                <w:rFonts w:cstheme="minorHAnsi"/>
                <w:color w:val="000000"/>
                <w:sz w:val="24"/>
                <w:szCs w:val="23"/>
              </w:rPr>
              <w:t>n°</w:t>
            </w:r>
            <w:r w:rsidRPr="00D57DB8">
              <w:rPr>
                <w:rFonts w:cstheme="minorHAnsi"/>
                <w:color w:val="000000"/>
                <w:sz w:val="24"/>
                <w:szCs w:val="23"/>
              </w:rPr>
              <w:t>2</w:t>
            </w:r>
          </w:p>
        </w:tc>
        <w:tc>
          <w:tcPr>
            <w:tcW w:w="3115" w:type="dxa"/>
          </w:tcPr>
          <w:p w14:paraId="11FD1675" w14:textId="77777777" w:rsidR="009744D0" w:rsidRPr="00A96526" w:rsidRDefault="009744D0" w:rsidP="002807F8">
            <w:pPr>
              <w:rPr>
                <w:rFonts w:cstheme="minorHAnsi"/>
                <w:color w:val="000000"/>
                <w:sz w:val="24"/>
                <w:szCs w:val="23"/>
              </w:rPr>
            </w:pPr>
            <w:r w:rsidRPr="00A96526">
              <w:rPr>
                <w:rFonts w:cstheme="minorHAnsi"/>
                <w:color w:val="000000"/>
                <w:sz w:val="24"/>
                <w:szCs w:val="23"/>
              </w:rPr>
              <w:t xml:space="preserve">Adapter les infrastructures </w:t>
            </w:r>
            <w:r>
              <w:rPr>
                <w:rFonts w:cstheme="minorHAnsi"/>
                <w:color w:val="000000"/>
                <w:sz w:val="24"/>
                <w:szCs w:val="23"/>
              </w:rPr>
              <w:t xml:space="preserve">et les usages </w:t>
            </w:r>
            <w:r w:rsidRPr="00A96526">
              <w:rPr>
                <w:rFonts w:cstheme="minorHAnsi"/>
                <w:color w:val="000000"/>
                <w:sz w:val="24"/>
                <w:szCs w:val="23"/>
              </w:rPr>
              <w:t>au changement climatique</w:t>
            </w:r>
          </w:p>
        </w:tc>
        <w:tc>
          <w:tcPr>
            <w:tcW w:w="3115" w:type="dxa"/>
          </w:tcPr>
          <w:p w14:paraId="3553545B" w14:textId="77777777" w:rsidR="009744D0" w:rsidRPr="00D57DB8" w:rsidRDefault="009744D0" w:rsidP="002807F8">
            <w:pPr>
              <w:rPr>
                <w:rFonts w:cstheme="minorHAnsi"/>
                <w:color w:val="000000"/>
                <w:sz w:val="24"/>
                <w:szCs w:val="23"/>
              </w:rPr>
            </w:pPr>
            <w:proofErr w:type="spellStart"/>
            <w:r>
              <w:rPr>
                <w:rFonts w:cstheme="minorHAnsi"/>
                <w:color w:val="000000"/>
                <w:sz w:val="24"/>
                <w:szCs w:val="23"/>
              </w:rPr>
              <w:t>Ea</w:t>
            </w:r>
            <w:proofErr w:type="spellEnd"/>
            <w:r>
              <w:rPr>
                <w:rFonts w:cstheme="minorHAnsi"/>
                <w:color w:val="000000"/>
                <w:sz w:val="24"/>
                <w:szCs w:val="23"/>
              </w:rPr>
              <w:t xml:space="preserve"> </w:t>
            </w:r>
            <w:proofErr w:type="spellStart"/>
            <w:r>
              <w:rPr>
                <w:rFonts w:cstheme="minorHAnsi"/>
                <w:color w:val="000000"/>
                <w:sz w:val="24"/>
                <w:szCs w:val="23"/>
              </w:rPr>
              <w:t>Ecoentreprises</w:t>
            </w:r>
            <w:proofErr w:type="spellEnd"/>
          </w:p>
        </w:tc>
      </w:tr>
      <w:tr w:rsidR="009744D0" w14:paraId="0A32F585" w14:textId="77777777" w:rsidTr="002807F8">
        <w:tc>
          <w:tcPr>
            <w:tcW w:w="3115" w:type="dxa"/>
          </w:tcPr>
          <w:p w14:paraId="7011FB75" w14:textId="77777777" w:rsidR="009744D0" w:rsidRPr="00D57DB8" w:rsidRDefault="009744D0" w:rsidP="002807F8">
            <w:pPr>
              <w:jc w:val="center"/>
              <w:rPr>
                <w:rFonts w:cstheme="minorHAnsi"/>
                <w:color w:val="000000"/>
                <w:sz w:val="24"/>
                <w:szCs w:val="23"/>
              </w:rPr>
            </w:pPr>
            <w:r w:rsidRPr="00D57DB8">
              <w:rPr>
                <w:rFonts w:cstheme="minorHAnsi"/>
                <w:color w:val="000000"/>
                <w:sz w:val="24"/>
                <w:szCs w:val="23"/>
              </w:rPr>
              <w:t xml:space="preserve">AMI </w:t>
            </w:r>
            <w:r>
              <w:rPr>
                <w:rFonts w:cstheme="minorHAnsi"/>
                <w:color w:val="000000"/>
                <w:sz w:val="24"/>
                <w:szCs w:val="23"/>
              </w:rPr>
              <w:t>n°</w:t>
            </w:r>
            <w:r w:rsidRPr="00D57DB8">
              <w:rPr>
                <w:rFonts w:cstheme="minorHAnsi"/>
                <w:color w:val="000000"/>
                <w:sz w:val="24"/>
                <w:szCs w:val="23"/>
              </w:rPr>
              <w:t>3</w:t>
            </w:r>
          </w:p>
        </w:tc>
        <w:tc>
          <w:tcPr>
            <w:tcW w:w="3115" w:type="dxa"/>
          </w:tcPr>
          <w:p w14:paraId="7CE8BCDF" w14:textId="77777777" w:rsidR="009744D0" w:rsidRPr="00D57DB8" w:rsidRDefault="009744D0" w:rsidP="002807F8">
            <w:pPr>
              <w:rPr>
                <w:rFonts w:cstheme="minorHAnsi"/>
                <w:color w:val="000000"/>
                <w:sz w:val="24"/>
                <w:szCs w:val="23"/>
              </w:rPr>
            </w:pPr>
            <w:r>
              <w:rPr>
                <w:rFonts w:cstheme="minorHAnsi"/>
                <w:color w:val="000000"/>
                <w:sz w:val="24"/>
                <w:szCs w:val="23"/>
              </w:rPr>
              <w:t>Capter et télé</w:t>
            </w:r>
            <w:r w:rsidRPr="00D57DB8">
              <w:rPr>
                <w:rFonts w:cstheme="minorHAnsi"/>
                <w:color w:val="000000"/>
                <w:sz w:val="24"/>
                <w:szCs w:val="23"/>
              </w:rPr>
              <w:t xml:space="preserve">diffuser </w:t>
            </w:r>
            <w:r>
              <w:rPr>
                <w:rFonts w:cstheme="minorHAnsi"/>
                <w:color w:val="000000"/>
                <w:sz w:val="24"/>
                <w:szCs w:val="23"/>
              </w:rPr>
              <w:t xml:space="preserve">des </w:t>
            </w:r>
            <w:r w:rsidRPr="00D57DB8">
              <w:rPr>
                <w:rFonts w:cstheme="minorHAnsi"/>
                <w:color w:val="000000"/>
                <w:sz w:val="24"/>
                <w:szCs w:val="23"/>
              </w:rPr>
              <w:t>informations et images</w:t>
            </w:r>
          </w:p>
        </w:tc>
        <w:tc>
          <w:tcPr>
            <w:tcW w:w="3115" w:type="dxa"/>
          </w:tcPr>
          <w:p w14:paraId="07A2C382" w14:textId="77777777" w:rsidR="009744D0" w:rsidRPr="00D57DB8" w:rsidRDefault="009744D0" w:rsidP="002807F8">
            <w:pPr>
              <w:rPr>
                <w:rFonts w:cstheme="minorHAnsi"/>
                <w:color w:val="000000"/>
                <w:sz w:val="24"/>
                <w:szCs w:val="23"/>
              </w:rPr>
            </w:pPr>
            <w:proofErr w:type="spellStart"/>
            <w:r>
              <w:rPr>
                <w:rFonts w:cstheme="minorHAnsi"/>
                <w:color w:val="000000"/>
                <w:sz w:val="24"/>
                <w:szCs w:val="23"/>
              </w:rPr>
              <w:t>Aktantis</w:t>
            </w:r>
            <w:proofErr w:type="spellEnd"/>
          </w:p>
        </w:tc>
      </w:tr>
      <w:tr w:rsidR="009744D0" w14:paraId="5411AAF2" w14:textId="77777777" w:rsidTr="002807F8">
        <w:tc>
          <w:tcPr>
            <w:tcW w:w="3115" w:type="dxa"/>
          </w:tcPr>
          <w:p w14:paraId="6001B7FF" w14:textId="77777777" w:rsidR="009744D0" w:rsidRPr="00F30001" w:rsidRDefault="009744D0" w:rsidP="002807F8">
            <w:pPr>
              <w:jc w:val="center"/>
              <w:rPr>
                <w:rFonts w:cstheme="minorHAnsi"/>
                <w:b/>
                <w:bCs/>
                <w:color w:val="000000"/>
                <w:sz w:val="24"/>
                <w:szCs w:val="23"/>
                <w:highlight w:val="yellow"/>
              </w:rPr>
            </w:pPr>
            <w:r w:rsidRPr="00F30001">
              <w:rPr>
                <w:rFonts w:cstheme="minorHAnsi"/>
                <w:b/>
                <w:bCs/>
                <w:color w:val="000000"/>
                <w:sz w:val="24"/>
                <w:szCs w:val="23"/>
                <w:highlight w:val="yellow"/>
              </w:rPr>
              <w:t>AMI n°4</w:t>
            </w:r>
          </w:p>
        </w:tc>
        <w:tc>
          <w:tcPr>
            <w:tcW w:w="3115" w:type="dxa"/>
          </w:tcPr>
          <w:p w14:paraId="3CFC92D2" w14:textId="77777777" w:rsidR="009744D0" w:rsidRPr="00F30001" w:rsidRDefault="009744D0" w:rsidP="002807F8">
            <w:pPr>
              <w:rPr>
                <w:rFonts w:cstheme="minorHAnsi"/>
                <w:b/>
                <w:bCs/>
                <w:color w:val="000000"/>
                <w:sz w:val="24"/>
                <w:szCs w:val="23"/>
                <w:highlight w:val="yellow"/>
              </w:rPr>
            </w:pPr>
            <w:r w:rsidRPr="00F30001">
              <w:rPr>
                <w:rFonts w:cstheme="minorHAnsi"/>
                <w:b/>
                <w:bCs/>
                <w:color w:val="000000"/>
                <w:sz w:val="24"/>
                <w:szCs w:val="23"/>
                <w:highlight w:val="yellow"/>
              </w:rPr>
              <w:t>Sécuriser et prévenir les risques (physique, cyber, sanitaire)</w:t>
            </w:r>
          </w:p>
        </w:tc>
        <w:tc>
          <w:tcPr>
            <w:tcW w:w="3115" w:type="dxa"/>
          </w:tcPr>
          <w:p w14:paraId="40994C52" w14:textId="77777777" w:rsidR="009744D0" w:rsidRPr="00D57DB8" w:rsidRDefault="009744D0" w:rsidP="002807F8">
            <w:pPr>
              <w:rPr>
                <w:rFonts w:cstheme="minorHAnsi"/>
                <w:color w:val="000000"/>
                <w:sz w:val="24"/>
                <w:szCs w:val="23"/>
              </w:rPr>
            </w:pPr>
            <w:r>
              <w:rPr>
                <w:rFonts w:cstheme="minorHAnsi"/>
                <w:color w:val="000000"/>
                <w:sz w:val="24"/>
                <w:szCs w:val="23"/>
              </w:rPr>
              <w:t>SAFE</w:t>
            </w:r>
          </w:p>
        </w:tc>
      </w:tr>
      <w:tr w:rsidR="009744D0" w14:paraId="1E23564C" w14:textId="77777777" w:rsidTr="002807F8">
        <w:tc>
          <w:tcPr>
            <w:tcW w:w="3115" w:type="dxa"/>
          </w:tcPr>
          <w:p w14:paraId="44D7F8DB" w14:textId="77777777" w:rsidR="009744D0" w:rsidRPr="00D57DB8" w:rsidRDefault="009744D0" w:rsidP="002807F8">
            <w:pPr>
              <w:jc w:val="center"/>
              <w:rPr>
                <w:rFonts w:cstheme="minorHAnsi"/>
                <w:color w:val="000000"/>
                <w:sz w:val="24"/>
                <w:szCs w:val="23"/>
              </w:rPr>
            </w:pPr>
            <w:r w:rsidRPr="00D57DB8">
              <w:rPr>
                <w:rFonts w:cstheme="minorHAnsi"/>
                <w:color w:val="000000"/>
                <w:sz w:val="24"/>
                <w:szCs w:val="23"/>
              </w:rPr>
              <w:t xml:space="preserve">AMI </w:t>
            </w:r>
            <w:r>
              <w:rPr>
                <w:rFonts w:cstheme="minorHAnsi"/>
                <w:color w:val="000000"/>
                <w:sz w:val="24"/>
                <w:szCs w:val="23"/>
              </w:rPr>
              <w:t>n°</w:t>
            </w:r>
            <w:r w:rsidRPr="00D57DB8">
              <w:rPr>
                <w:rFonts w:cstheme="minorHAnsi"/>
                <w:color w:val="000000"/>
                <w:sz w:val="24"/>
                <w:szCs w:val="23"/>
              </w:rPr>
              <w:t>5</w:t>
            </w:r>
          </w:p>
        </w:tc>
        <w:tc>
          <w:tcPr>
            <w:tcW w:w="3115" w:type="dxa"/>
          </w:tcPr>
          <w:p w14:paraId="2C72B576" w14:textId="77777777" w:rsidR="009744D0" w:rsidRPr="00D57DB8" w:rsidRDefault="009744D0" w:rsidP="002807F8">
            <w:pPr>
              <w:rPr>
                <w:rFonts w:cstheme="minorHAnsi"/>
                <w:color w:val="000000"/>
                <w:sz w:val="24"/>
                <w:szCs w:val="23"/>
              </w:rPr>
            </w:pPr>
            <w:r w:rsidRPr="00D57DB8">
              <w:rPr>
                <w:rFonts w:cstheme="minorHAnsi"/>
                <w:color w:val="000000"/>
                <w:sz w:val="24"/>
                <w:szCs w:val="23"/>
              </w:rPr>
              <w:t>Assurer le spectacle</w:t>
            </w:r>
          </w:p>
        </w:tc>
        <w:tc>
          <w:tcPr>
            <w:tcW w:w="3115" w:type="dxa"/>
          </w:tcPr>
          <w:p w14:paraId="47A849C8" w14:textId="77777777" w:rsidR="009744D0" w:rsidRPr="00D57DB8" w:rsidRDefault="009744D0" w:rsidP="002807F8">
            <w:pPr>
              <w:rPr>
                <w:rFonts w:cstheme="minorHAnsi"/>
                <w:color w:val="000000"/>
                <w:sz w:val="24"/>
                <w:szCs w:val="23"/>
              </w:rPr>
            </w:pPr>
            <w:r>
              <w:rPr>
                <w:rFonts w:cstheme="minorHAnsi"/>
                <w:color w:val="000000"/>
                <w:sz w:val="24"/>
                <w:szCs w:val="23"/>
              </w:rPr>
              <w:t>SAFE</w:t>
            </w:r>
          </w:p>
        </w:tc>
      </w:tr>
    </w:tbl>
    <w:p w14:paraId="4CB276E1" w14:textId="77777777" w:rsidR="009744D0" w:rsidRDefault="009744D0" w:rsidP="009744D0">
      <w:pPr>
        <w:autoSpaceDE w:val="0"/>
        <w:autoSpaceDN w:val="0"/>
        <w:adjustRightInd w:val="0"/>
        <w:spacing w:before="120"/>
        <w:rPr>
          <w:rFonts w:cstheme="minorHAnsi"/>
          <w:color w:val="000000"/>
          <w:sz w:val="24"/>
          <w:szCs w:val="23"/>
        </w:rPr>
      </w:pPr>
      <w:r>
        <w:rPr>
          <w:rFonts w:cstheme="minorHAnsi"/>
          <w:color w:val="000000"/>
          <w:sz w:val="24"/>
          <w:szCs w:val="23"/>
        </w:rPr>
        <w:t>Pour chacun des thèmes, l</w:t>
      </w:r>
      <w:r w:rsidRPr="003C6111">
        <w:rPr>
          <w:rFonts w:cstheme="minorHAnsi"/>
          <w:color w:val="000000"/>
          <w:sz w:val="24"/>
          <w:szCs w:val="23"/>
        </w:rPr>
        <w:t xml:space="preserve">es </w:t>
      </w:r>
      <w:r>
        <w:rPr>
          <w:rFonts w:cstheme="minorHAnsi"/>
          <w:color w:val="000000"/>
          <w:sz w:val="24"/>
          <w:szCs w:val="23"/>
        </w:rPr>
        <w:t>solution</w:t>
      </w:r>
      <w:r w:rsidRPr="003C6111">
        <w:rPr>
          <w:rFonts w:cstheme="minorHAnsi"/>
          <w:color w:val="000000"/>
          <w:sz w:val="24"/>
          <w:szCs w:val="23"/>
        </w:rPr>
        <w:t xml:space="preserve">s seront </w:t>
      </w:r>
      <w:r>
        <w:rPr>
          <w:rFonts w:cstheme="minorHAnsi"/>
          <w:color w:val="000000"/>
          <w:sz w:val="24"/>
          <w:szCs w:val="23"/>
        </w:rPr>
        <w:t>évaluées selon</w:t>
      </w:r>
      <w:r w:rsidRPr="00430E47">
        <w:rPr>
          <w:rFonts w:cstheme="minorHAnsi"/>
          <w:color w:val="000000"/>
          <w:sz w:val="24"/>
          <w:szCs w:val="23"/>
        </w:rPr>
        <w:t xml:space="preserve"> les critères définis ci-après</w:t>
      </w:r>
      <w:r>
        <w:rPr>
          <w:rFonts w:cstheme="minorHAnsi"/>
          <w:color w:val="000000"/>
          <w:sz w:val="24"/>
          <w:szCs w:val="23"/>
        </w:rPr>
        <w:t>, en vue d’accompagnement vers les autorités compétentes de l’organisation des Jeux d’hiver 2030</w:t>
      </w:r>
      <w:r w:rsidRPr="00430E47">
        <w:rPr>
          <w:rFonts w:cstheme="minorHAnsi"/>
          <w:color w:val="000000"/>
          <w:sz w:val="24"/>
          <w:szCs w:val="23"/>
        </w:rPr>
        <w:t>. La sélection d’un projet à la suite de cet AMI n’engage pas à la signature d’un contrat.</w:t>
      </w:r>
    </w:p>
    <w:p w14:paraId="75876456" w14:textId="77777777" w:rsidR="009744D0" w:rsidRPr="00330792" w:rsidRDefault="009744D0" w:rsidP="009744D0">
      <w:pPr>
        <w:pStyle w:val="Titre1"/>
      </w:pPr>
      <w:r>
        <w:t>Objectifs de valorisation des technologies</w:t>
      </w:r>
    </w:p>
    <w:p w14:paraId="662125D6" w14:textId="77777777" w:rsidR="009744D0" w:rsidRPr="00706B7C" w:rsidRDefault="009744D0" w:rsidP="009744D0">
      <w:pPr>
        <w:autoSpaceDE w:val="0"/>
        <w:autoSpaceDN w:val="0"/>
        <w:adjustRightInd w:val="0"/>
        <w:spacing w:before="120"/>
        <w:rPr>
          <w:rFonts w:cstheme="minorHAnsi"/>
          <w:color w:val="000000"/>
          <w:sz w:val="24"/>
        </w:rPr>
      </w:pPr>
      <w:r w:rsidRPr="00706B7C">
        <w:rPr>
          <w:rFonts w:cstheme="minorHAnsi"/>
          <w:color w:val="000000"/>
          <w:sz w:val="24"/>
        </w:rPr>
        <w:t>L’objectif de cet appel à manifestation d’intérêt est de valoriser le savoir-faire technologique du territoire, en mobilisant les compétences et les innovations développées par les acteurs économiques et industriels</w:t>
      </w:r>
      <w:r>
        <w:rPr>
          <w:rFonts w:cstheme="minorHAnsi"/>
          <w:color w:val="000000"/>
          <w:sz w:val="24"/>
        </w:rPr>
        <w:t xml:space="preserve"> en</w:t>
      </w:r>
      <w:r w:rsidRPr="00706B7C">
        <w:rPr>
          <w:rFonts w:cstheme="minorHAnsi"/>
          <w:color w:val="000000"/>
          <w:sz w:val="24"/>
        </w:rPr>
        <w:t xml:space="preserve"> </w:t>
      </w:r>
      <w:r>
        <w:rPr>
          <w:rFonts w:cstheme="minorHAnsi"/>
          <w:color w:val="000000"/>
          <w:sz w:val="24"/>
        </w:rPr>
        <w:t>R</w:t>
      </w:r>
      <w:r w:rsidRPr="00706B7C">
        <w:rPr>
          <w:rFonts w:cstheme="minorHAnsi"/>
          <w:color w:val="000000"/>
          <w:sz w:val="24"/>
        </w:rPr>
        <w:t>égion</w:t>
      </w:r>
      <w:r>
        <w:rPr>
          <w:rFonts w:cstheme="minorHAnsi"/>
          <w:color w:val="000000"/>
          <w:sz w:val="24"/>
        </w:rPr>
        <w:t xml:space="preserve"> Sud</w:t>
      </w:r>
      <w:r w:rsidRPr="00706B7C">
        <w:rPr>
          <w:rFonts w:cstheme="minorHAnsi"/>
          <w:color w:val="000000"/>
          <w:sz w:val="24"/>
        </w:rPr>
        <w:t>.</w:t>
      </w:r>
    </w:p>
    <w:p w14:paraId="20B5607B" w14:textId="77777777" w:rsidR="009744D0" w:rsidRPr="00706B7C" w:rsidRDefault="009744D0" w:rsidP="009744D0">
      <w:pPr>
        <w:autoSpaceDE w:val="0"/>
        <w:autoSpaceDN w:val="0"/>
        <w:adjustRightInd w:val="0"/>
        <w:spacing w:before="120"/>
        <w:rPr>
          <w:rFonts w:cstheme="minorHAnsi"/>
          <w:color w:val="000000"/>
          <w:sz w:val="24"/>
        </w:rPr>
      </w:pPr>
      <w:r w:rsidRPr="00706B7C">
        <w:rPr>
          <w:rFonts w:cstheme="minorHAnsi"/>
          <w:color w:val="000000"/>
          <w:sz w:val="24"/>
        </w:rPr>
        <w:t xml:space="preserve">Deux </w:t>
      </w:r>
      <w:r>
        <w:rPr>
          <w:rFonts w:cstheme="minorHAnsi"/>
          <w:color w:val="000000"/>
          <w:sz w:val="24"/>
        </w:rPr>
        <w:t>types</w:t>
      </w:r>
      <w:r w:rsidRPr="00706B7C">
        <w:rPr>
          <w:rFonts w:cstheme="minorHAnsi"/>
          <w:color w:val="000000"/>
          <w:sz w:val="24"/>
        </w:rPr>
        <w:t xml:space="preserve"> de solutions technologiques sont recherchées dans cette perspective</w:t>
      </w:r>
      <w:r>
        <w:rPr>
          <w:rFonts w:cstheme="minorHAnsi"/>
          <w:color w:val="000000"/>
          <w:sz w:val="24"/>
        </w:rPr>
        <w:t> :</w:t>
      </w:r>
    </w:p>
    <w:p w14:paraId="69430B13" w14:textId="77777777" w:rsidR="009744D0" w:rsidRDefault="009744D0" w:rsidP="009744D0">
      <w:pPr>
        <w:pStyle w:val="Paragraphedeliste"/>
        <w:numPr>
          <w:ilvl w:val="0"/>
          <w:numId w:val="6"/>
        </w:numPr>
        <w:autoSpaceDE w:val="0"/>
        <w:autoSpaceDN w:val="0"/>
        <w:adjustRightInd w:val="0"/>
        <w:spacing w:before="120"/>
        <w:jc w:val="both"/>
        <w:rPr>
          <w:rFonts w:asciiTheme="minorHAnsi" w:hAnsiTheme="minorHAnsi" w:cstheme="minorHAnsi"/>
          <w:color w:val="000000"/>
          <w:sz w:val="24"/>
        </w:rPr>
      </w:pPr>
      <w:proofErr w:type="gramStart"/>
      <w:r>
        <w:rPr>
          <w:rFonts w:asciiTheme="minorHAnsi" w:hAnsiTheme="minorHAnsi" w:cstheme="minorHAnsi"/>
          <w:b/>
          <w:color w:val="000000"/>
          <w:sz w:val="24"/>
        </w:rPr>
        <w:lastRenderedPageBreak/>
        <w:t>d</w:t>
      </w:r>
      <w:r w:rsidRPr="008D4B72">
        <w:rPr>
          <w:rFonts w:asciiTheme="minorHAnsi" w:hAnsiTheme="minorHAnsi" w:cstheme="minorHAnsi"/>
          <w:b/>
          <w:color w:val="000000"/>
          <w:sz w:val="24"/>
        </w:rPr>
        <w:t>es</w:t>
      </w:r>
      <w:proofErr w:type="gramEnd"/>
      <w:r w:rsidRPr="008D4B72">
        <w:rPr>
          <w:rFonts w:asciiTheme="minorHAnsi" w:hAnsiTheme="minorHAnsi" w:cstheme="minorHAnsi"/>
          <w:b/>
          <w:color w:val="000000"/>
          <w:sz w:val="24"/>
        </w:rPr>
        <w:t xml:space="preserve"> technologies à très fort niveau de maturité (TRL ≥ 8),</w:t>
      </w:r>
      <w:r w:rsidRPr="008D4B72">
        <w:rPr>
          <w:rFonts w:asciiTheme="minorHAnsi" w:hAnsiTheme="minorHAnsi" w:cstheme="minorHAnsi"/>
          <w:color w:val="000000"/>
          <w:sz w:val="24"/>
        </w:rPr>
        <w:t xml:space="preserve"> susceptibles d’être intégrées directement à l’organisation des Jeux Olympiques et Paralympiques d’hiver</w:t>
      </w:r>
      <w:r>
        <w:rPr>
          <w:rFonts w:asciiTheme="minorHAnsi" w:hAnsiTheme="minorHAnsi" w:cstheme="minorHAnsi"/>
          <w:color w:val="000000"/>
          <w:sz w:val="24"/>
        </w:rPr>
        <w:t xml:space="preserve"> 2030</w:t>
      </w:r>
      <w:r w:rsidRPr="008D4B72">
        <w:rPr>
          <w:rFonts w:asciiTheme="minorHAnsi" w:hAnsiTheme="minorHAnsi" w:cstheme="minorHAnsi"/>
          <w:color w:val="000000"/>
          <w:sz w:val="24"/>
        </w:rPr>
        <w:t>. Ces solutions devront être opérationnelles et prêtes à l’emploi pour contribuer concrètement au bon déroulement de</w:t>
      </w:r>
      <w:r>
        <w:rPr>
          <w:rFonts w:asciiTheme="minorHAnsi" w:hAnsiTheme="minorHAnsi" w:cstheme="minorHAnsi"/>
          <w:color w:val="000000"/>
          <w:sz w:val="24"/>
        </w:rPr>
        <w:t>s Jeux</w:t>
      </w:r>
      <w:r w:rsidRPr="008D4B72">
        <w:rPr>
          <w:rFonts w:asciiTheme="minorHAnsi" w:hAnsiTheme="minorHAnsi" w:cstheme="minorHAnsi"/>
          <w:color w:val="000000"/>
          <w:sz w:val="24"/>
        </w:rPr>
        <w:t>.</w:t>
      </w:r>
      <w:r>
        <w:rPr>
          <w:rFonts w:asciiTheme="minorHAnsi" w:hAnsiTheme="minorHAnsi" w:cstheme="minorHAnsi"/>
          <w:color w:val="000000"/>
          <w:sz w:val="24"/>
        </w:rPr>
        <w:t xml:space="preserve"> </w:t>
      </w:r>
      <w:r w:rsidRPr="008D4B72">
        <w:rPr>
          <w:rFonts w:asciiTheme="minorHAnsi" w:hAnsiTheme="minorHAnsi" w:cstheme="minorHAnsi"/>
          <w:color w:val="000000"/>
          <w:sz w:val="24"/>
        </w:rPr>
        <w:t xml:space="preserve">Ces </w:t>
      </w:r>
      <w:r>
        <w:rPr>
          <w:rFonts w:asciiTheme="minorHAnsi" w:hAnsiTheme="minorHAnsi" w:cstheme="minorHAnsi"/>
          <w:color w:val="000000"/>
          <w:sz w:val="24"/>
        </w:rPr>
        <w:t>solutions</w:t>
      </w:r>
      <w:r w:rsidRPr="008D4B72">
        <w:rPr>
          <w:rFonts w:asciiTheme="minorHAnsi" w:hAnsiTheme="minorHAnsi" w:cstheme="minorHAnsi"/>
          <w:color w:val="000000"/>
          <w:sz w:val="24"/>
        </w:rPr>
        <w:t xml:space="preserve"> devront être robustes, éprouvées, et adaptables aux contraintes spécifiques du milieu montagnard</w:t>
      </w:r>
      <w:r>
        <w:rPr>
          <w:rFonts w:asciiTheme="minorHAnsi" w:hAnsiTheme="minorHAnsi" w:cstheme="minorHAnsi"/>
          <w:color w:val="000000"/>
          <w:sz w:val="24"/>
        </w:rPr>
        <w:t> ;</w:t>
      </w:r>
    </w:p>
    <w:p w14:paraId="4C0CC12D" w14:textId="77777777" w:rsidR="009744D0" w:rsidRDefault="009744D0" w:rsidP="009744D0">
      <w:pPr>
        <w:pStyle w:val="Paragraphedeliste"/>
        <w:numPr>
          <w:ilvl w:val="0"/>
          <w:numId w:val="6"/>
        </w:numPr>
        <w:autoSpaceDE w:val="0"/>
        <w:autoSpaceDN w:val="0"/>
        <w:adjustRightInd w:val="0"/>
        <w:spacing w:before="120"/>
        <w:jc w:val="both"/>
        <w:rPr>
          <w:rFonts w:asciiTheme="minorHAnsi" w:hAnsiTheme="minorHAnsi" w:cstheme="minorHAnsi"/>
          <w:color w:val="000000"/>
          <w:sz w:val="24"/>
        </w:rPr>
      </w:pPr>
      <w:proofErr w:type="gramStart"/>
      <w:r>
        <w:rPr>
          <w:rFonts w:asciiTheme="minorHAnsi" w:hAnsiTheme="minorHAnsi" w:cstheme="minorHAnsi"/>
          <w:b/>
          <w:color w:val="000000"/>
          <w:sz w:val="24"/>
        </w:rPr>
        <w:t>d</w:t>
      </w:r>
      <w:r w:rsidRPr="008D4B72">
        <w:rPr>
          <w:rFonts w:asciiTheme="minorHAnsi" w:hAnsiTheme="minorHAnsi" w:cstheme="minorHAnsi"/>
          <w:b/>
          <w:color w:val="000000"/>
          <w:sz w:val="24"/>
        </w:rPr>
        <w:t>es</w:t>
      </w:r>
      <w:proofErr w:type="gramEnd"/>
      <w:r w:rsidRPr="008D4B72">
        <w:rPr>
          <w:rFonts w:asciiTheme="minorHAnsi" w:hAnsiTheme="minorHAnsi" w:cstheme="minorHAnsi"/>
          <w:b/>
          <w:color w:val="000000"/>
          <w:sz w:val="24"/>
        </w:rPr>
        <w:t xml:space="preserve"> technologies à un niveau de maturité intermédiaire</w:t>
      </w:r>
      <w:r>
        <w:rPr>
          <w:rFonts w:asciiTheme="minorHAnsi" w:hAnsiTheme="minorHAnsi" w:cstheme="minorHAnsi"/>
          <w:b/>
          <w:color w:val="000000"/>
          <w:sz w:val="24"/>
        </w:rPr>
        <w:t xml:space="preserve"> (TRL 6/7)</w:t>
      </w:r>
      <w:r w:rsidRPr="008D4B72">
        <w:rPr>
          <w:rFonts w:asciiTheme="minorHAnsi" w:hAnsiTheme="minorHAnsi" w:cstheme="minorHAnsi"/>
          <w:color w:val="000000"/>
          <w:sz w:val="24"/>
        </w:rPr>
        <w:t xml:space="preserve">, </w:t>
      </w:r>
      <w:r>
        <w:rPr>
          <w:rFonts w:asciiTheme="minorHAnsi" w:hAnsiTheme="minorHAnsi" w:cstheme="minorHAnsi"/>
          <w:color w:val="000000"/>
          <w:sz w:val="24"/>
        </w:rPr>
        <w:t>s</w:t>
      </w:r>
      <w:r w:rsidRPr="008D4B72">
        <w:rPr>
          <w:rFonts w:asciiTheme="minorHAnsi" w:hAnsiTheme="minorHAnsi" w:cstheme="minorHAnsi"/>
          <w:color w:val="000000"/>
          <w:sz w:val="24"/>
        </w:rPr>
        <w:t>ans être encore totalement déployées à grande échelle, ces solutions doivent permettre une expérimentation visible pendant l’événement, notamment lors de temps forts comme la cérémonie d’ouverture. L’objectif est de faire des Jeux un terrain de démonstration pour des innovations prometteuses, capables de marquer les esprits par leur dimension technologique, créative ou durable.</w:t>
      </w:r>
    </w:p>
    <w:p w14:paraId="205BBD0E" w14:textId="77777777" w:rsidR="009744D0" w:rsidRPr="00695B36" w:rsidRDefault="009744D0" w:rsidP="009744D0">
      <w:pPr>
        <w:autoSpaceDE w:val="0"/>
        <w:autoSpaceDN w:val="0"/>
        <w:adjustRightInd w:val="0"/>
        <w:spacing w:before="120"/>
        <w:contextualSpacing/>
        <w:rPr>
          <w:rFonts w:cstheme="minorHAnsi"/>
          <w:color w:val="000000"/>
          <w:sz w:val="24"/>
        </w:rPr>
      </w:pPr>
      <w:r w:rsidRPr="00706B7C">
        <w:rPr>
          <w:rFonts w:cstheme="minorHAnsi"/>
          <w:color w:val="000000"/>
          <w:sz w:val="24"/>
        </w:rPr>
        <w:t xml:space="preserve">Cet appel vise ainsi à identifier et </w:t>
      </w:r>
      <w:r>
        <w:rPr>
          <w:rFonts w:cstheme="minorHAnsi"/>
          <w:color w:val="000000"/>
          <w:sz w:val="24"/>
        </w:rPr>
        <w:t>promouvoir</w:t>
      </w:r>
      <w:r w:rsidRPr="00706B7C">
        <w:rPr>
          <w:rFonts w:cstheme="minorHAnsi"/>
          <w:color w:val="000000"/>
          <w:sz w:val="24"/>
        </w:rPr>
        <w:t xml:space="preserve"> des propositions innovantes qui illustrent la richesse et le dynamisme de l’écosystème régional</w:t>
      </w:r>
      <w:r w:rsidRPr="008D4B72">
        <w:t>,</w:t>
      </w:r>
      <w:r w:rsidRPr="008D4B72">
        <w:rPr>
          <w:rFonts w:cstheme="minorHAnsi"/>
          <w:color w:val="000000"/>
          <w:sz w:val="24"/>
        </w:rPr>
        <w:t xml:space="preserve"> et répondant aux exigences définies dans le cahier des charges ci-après.</w:t>
      </w:r>
    </w:p>
    <w:p w14:paraId="7A709687" w14:textId="77777777" w:rsidR="009744D0" w:rsidRPr="007232AD" w:rsidRDefault="009744D0" w:rsidP="009744D0">
      <w:pPr>
        <w:pStyle w:val="Titre1"/>
      </w:pPr>
      <w:r>
        <w:t>Cahier des charges de l’</w:t>
      </w:r>
      <w:r w:rsidRPr="007232AD">
        <w:t xml:space="preserve">AMI </w:t>
      </w:r>
    </w:p>
    <w:p w14:paraId="4C4BAE15" w14:textId="77777777" w:rsidR="009744D0" w:rsidRDefault="009744D0" w:rsidP="009744D0">
      <w:pPr>
        <w:autoSpaceDE w:val="0"/>
        <w:autoSpaceDN w:val="0"/>
        <w:adjustRightInd w:val="0"/>
        <w:spacing w:before="120"/>
        <w:rPr>
          <w:rFonts w:cstheme="minorHAnsi"/>
          <w:color w:val="000000"/>
          <w:sz w:val="24"/>
        </w:rPr>
      </w:pPr>
      <w:r>
        <w:rPr>
          <w:rFonts w:cstheme="minorHAnsi"/>
          <w:color w:val="000000"/>
          <w:sz w:val="24"/>
        </w:rPr>
        <w:t>Le Pôle SAFE</w:t>
      </w:r>
      <w:r w:rsidRPr="0025061D">
        <w:rPr>
          <w:rFonts w:cstheme="minorHAnsi"/>
          <w:color w:val="000000"/>
          <w:sz w:val="24"/>
        </w:rPr>
        <w:t xml:space="preserve"> recherche des personnes morales porteuses de solutions technologiques innovantes, en lien avec cette thématique, et pouvant être intégrées ou expérimentées à l’occasion des Jeux Olympiques et Paralympiques d’hiver. </w:t>
      </w:r>
    </w:p>
    <w:p w14:paraId="0E622AFB" w14:textId="77777777" w:rsidR="009744D0" w:rsidRPr="008F2BA0" w:rsidRDefault="009744D0" w:rsidP="009744D0">
      <w:pPr>
        <w:autoSpaceDE w:val="0"/>
        <w:autoSpaceDN w:val="0"/>
        <w:adjustRightInd w:val="0"/>
        <w:spacing w:before="120"/>
        <w:rPr>
          <w:rFonts w:cstheme="minorHAnsi"/>
          <w:color w:val="000000"/>
          <w:sz w:val="24"/>
        </w:rPr>
      </w:pPr>
      <w:r w:rsidRPr="008F2BA0">
        <w:rPr>
          <w:rFonts w:cstheme="minorHAnsi"/>
          <w:color w:val="000000"/>
          <w:sz w:val="24"/>
        </w:rPr>
        <w:t>Dans le cadre de la sécurisation des Jeux d’hiver 2030, les risques considérés sont les suivants</w:t>
      </w:r>
      <w:r>
        <w:rPr>
          <w:rFonts w:cstheme="minorHAnsi"/>
          <w:color w:val="000000"/>
          <w:sz w:val="24"/>
        </w:rPr>
        <w:t xml:space="preserve"> (non exhaustifs)</w:t>
      </w:r>
      <w:r w:rsidRPr="008F2BA0">
        <w:rPr>
          <w:rFonts w:cstheme="minorHAnsi"/>
          <w:color w:val="000000"/>
          <w:sz w:val="24"/>
        </w:rPr>
        <w:t> :</w:t>
      </w:r>
    </w:p>
    <w:tbl>
      <w:tblPr>
        <w:tblStyle w:val="Grilledutableau"/>
        <w:tblW w:w="0" w:type="auto"/>
        <w:tblLook w:val="04A0" w:firstRow="1" w:lastRow="0" w:firstColumn="1" w:lastColumn="0" w:noHBand="0" w:noVBand="1"/>
      </w:tblPr>
      <w:tblGrid>
        <w:gridCol w:w="4531"/>
        <w:gridCol w:w="4531"/>
      </w:tblGrid>
      <w:tr w:rsidR="009744D0" w:rsidRPr="000077A1" w14:paraId="3C0A2A8F" w14:textId="77777777" w:rsidTr="002807F8">
        <w:tc>
          <w:tcPr>
            <w:tcW w:w="4531" w:type="dxa"/>
          </w:tcPr>
          <w:p w14:paraId="6717A05F" w14:textId="77777777" w:rsidR="009744D0" w:rsidRPr="00F30001" w:rsidRDefault="009744D0" w:rsidP="002807F8">
            <w:pPr>
              <w:jc w:val="center"/>
              <w:rPr>
                <w:b/>
              </w:rPr>
            </w:pPr>
            <w:r w:rsidRPr="00F30001">
              <w:rPr>
                <w:b/>
              </w:rPr>
              <w:t>Capacité</w:t>
            </w:r>
          </w:p>
        </w:tc>
        <w:tc>
          <w:tcPr>
            <w:tcW w:w="4531" w:type="dxa"/>
          </w:tcPr>
          <w:p w14:paraId="10703767" w14:textId="77777777" w:rsidR="009744D0" w:rsidRPr="00F30001" w:rsidRDefault="009744D0" w:rsidP="002807F8">
            <w:pPr>
              <w:jc w:val="center"/>
              <w:rPr>
                <w:b/>
              </w:rPr>
            </w:pPr>
            <w:r w:rsidRPr="00F30001">
              <w:rPr>
                <w:b/>
              </w:rPr>
              <w:t>Risques</w:t>
            </w:r>
          </w:p>
        </w:tc>
      </w:tr>
      <w:tr w:rsidR="009744D0" w:rsidRPr="000077A1" w14:paraId="76DAAB7D" w14:textId="77777777" w:rsidTr="002807F8">
        <w:tc>
          <w:tcPr>
            <w:tcW w:w="4531" w:type="dxa"/>
          </w:tcPr>
          <w:p w14:paraId="6D0F7601" w14:textId="77777777" w:rsidR="009744D0" w:rsidRPr="008F2BA0" w:rsidRDefault="009744D0" w:rsidP="002807F8">
            <w:r w:rsidRPr="008F2BA0">
              <w:t xml:space="preserve">Sécurité publique </w:t>
            </w:r>
          </w:p>
        </w:tc>
        <w:tc>
          <w:tcPr>
            <w:tcW w:w="4531" w:type="dxa"/>
          </w:tcPr>
          <w:p w14:paraId="052EFE33" w14:textId="77777777" w:rsidR="009744D0" w:rsidRPr="008F2BA0" w:rsidRDefault="009744D0" w:rsidP="002807F8">
            <w:pPr>
              <w:rPr>
                <w:iCs/>
              </w:rPr>
            </w:pPr>
            <w:r w:rsidRPr="008F2BA0">
              <w:rPr>
                <w:iCs/>
              </w:rPr>
              <w:t>Mouvement de foule, acte malveillant ou criminel, attentat, menace terroriste, intrusion dans les zones sensibles, violences urbaines.</w:t>
            </w:r>
          </w:p>
        </w:tc>
      </w:tr>
      <w:tr w:rsidR="009744D0" w:rsidRPr="000077A1" w14:paraId="0C643DDD" w14:textId="77777777" w:rsidTr="002807F8">
        <w:tc>
          <w:tcPr>
            <w:tcW w:w="4531" w:type="dxa"/>
          </w:tcPr>
          <w:p w14:paraId="3DF1C6C2" w14:textId="77777777" w:rsidR="009744D0" w:rsidRPr="008F2BA0" w:rsidRDefault="009744D0" w:rsidP="002807F8">
            <w:r w:rsidRPr="008F2BA0">
              <w:t>Sécurité civile</w:t>
            </w:r>
          </w:p>
        </w:tc>
        <w:tc>
          <w:tcPr>
            <w:tcW w:w="4531" w:type="dxa"/>
          </w:tcPr>
          <w:p w14:paraId="7F62CD20" w14:textId="77777777" w:rsidR="009744D0" w:rsidRPr="008F2BA0" w:rsidRDefault="009744D0" w:rsidP="002807F8">
            <w:pPr>
              <w:rPr>
                <w:iCs/>
              </w:rPr>
            </w:pPr>
            <w:r w:rsidRPr="008F2BA0">
              <w:rPr>
                <w:iCs/>
              </w:rPr>
              <w:t>Avalanches, chute de blocs, coulée de boue, crue torrentielle, inondation, feu de forêt, tempête, grand froid, séisme, glissement de terrain.</w:t>
            </w:r>
          </w:p>
        </w:tc>
      </w:tr>
      <w:tr w:rsidR="009744D0" w:rsidRPr="000077A1" w14:paraId="3E77E4D1" w14:textId="77777777" w:rsidTr="002807F8">
        <w:tc>
          <w:tcPr>
            <w:tcW w:w="4531" w:type="dxa"/>
          </w:tcPr>
          <w:p w14:paraId="7CA5F6DC" w14:textId="77777777" w:rsidR="009744D0" w:rsidRPr="008F2BA0" w:rsidRDefault="009744D0" w:rsidP="002807F8">
            <w:r w:rsidRPr="008F2BA0">
              <w:t>Sécurité sanitaire</w:t>
            </w:r>
          </w:p>
        </w:tc>
        <w:tc>
          <w:tcPr>
            <w:tcW w:w="4531" w:type="dxa"/>
          </w:tcPr>
          <w:p w14:paraId="05FC633E" w14:textId="77777777" w:rsidR="009744D0" w:rsidRPr="008F2BA0" w:rsidRDefault="009744D0" w:rsidP="002807F8">
            <w:pPr>
              <w:rPr>
                <w:iCs/>
              </w:rPr>
            </w:pPr>
            <w:r w:rsidRPr="008F2BA0">
              <w:rPr>
                <w:iCs/>
              </w:rPr>
              <w:t>Épidémie, intoxication alimentaire collective, pollution de l'air, pollution de l'eau, rupture d’approvisionnement en médicaments ou soins.</w:t>
            </w:r>
          </w:p>
        </w:tc>
      </w:tr>
      <w:tr w:rsidR="009744D0" w:rsidRPr="000077A1" w14:paraId="6C8958CD" w14:textId="77777777" w:rsidTr="002807F8">
        <w:tc>
          <w:tcPr>
            <w:tcW w:w="4531" w:type="dxa"/>
          </w:tcPr>
          <w:p w14:paraId="1891EE9C" w14:textId="77777777" w:rsidR="009744D0" w:rsidRPr="008F2BA0" w:rsidRDefault="009744D0" w:rsidP="002807F8">
            <w:r w:rsidRPr="008F2BA0">
              <w:t>Cyber sécurité</w:t>
            </w:r>
          </w:p>
        </w:tc>
        <w:tc>
          <w:tcPr>
            <w:tcW w:w="4531" w:type="dxa"/>
          </w:tcPr>
          <w:p w14:paraId="317B917E" w14:textId="77777777" w:rsidR="009744D0" w:rsidRPr="008F2BA0" w:rsidRDefault="009744D0" w:rsidP="002807F8">
            <w:pPr>
              <w:rPr>
                <w:iCs/>
              </w:rPr>
            </w:pPr>
            <w:r w:rsidRPr="008F2BA0">
              <w:rPr>
                <w:iCs/>
              </w:rPr>
              <w:t>Piratage des systèmes d’information, attaque par déni de service (DDoS), falsification de données, espionnage, compromission des dispositifs de surveillance, phishing ciblé.</w:t>
            </w:r>
          </w:p>
        </w:tc>
      </w:tr>
    </w:tbl>
    <w:p w14:paraId="6C209BFE" w14:textId="77777777" w:rsidR="009744D0" w:rsidRPr="000077A1" w:rsidRDefault="009744D0" w:rsidP="009744D0">
      <w:pPr>
        <w:autoSpaceDE w:val="0"/>
        <w:autoSpaceDN w:val="0"/>
        <w:adjustRightInd w:val="0"/>
        <w:spacing w:before="120"/>
        <w:rPr>
          <w:rFonts w:cstheme="minorHAnsi"/>
          <w:color w:val="000000"/>
          <w:sz w:val="24"/>
        </w:rPr>
      </w:pPr>
      <w:r w:rsidRPr="000077A1">
        <w:rPr>
          <w:rFonts w:cstheme="minorHAnsi"/>
          <w:color w:val="000000"/>
          <w:sz w:val="24"/>
        </w:rPr>
        <w:t xml:space="preserve">Sont attendues des technologies capables d’intervenir sur au moins une des phases du cycle de gestion de crise : prévention, préparation (formation et entraînement), intervention d’urgence, gestion de crise ou retour à la normale, s’appliquant à l’un des </w:t>
      </w:r>
      <w:r>
        <w:rPr>
          <w:rFonts w:cstheme="minorHAnsi"/>
          <w:color w:val="000000"/>
          <w:sz w:val="24"/>
        </w:rPr>
        <w:t>risques</w:t>
      </w:r>
      <w:r w:rsidRPr="000077A1">
        <w:rPr>
          <w:rFonts w:cstheme="minorHAnsi"/>
          <w:color w:val="000000"/>
          <w:sz w:val="24"/>
        </w:rPr>
        <w:t xml:space="preserve"> dans le tableau ci-dessus. </w:t>
      </w:r>
    </w:p>
    <w:p w14:paraId="3A0D524A" w14:textId="77777777" w:rsidR="009744D0" w:rsidRPr="000077A1" w:rsidRDefault="009744D0" w:rsidP="009744D0">
      <w:pPr>
        <w:autoSpaceDE w:val="0"/>
        <w:autoSpaceDN w:val="0"/>
        <w:adjustRightInd w:val="0"/>
        <w:spacing w:before="120"/>
        <w:rPr>
          <w:rFonts w:cstheme="minorHAnsi"/>
          <w:color w:val="000000"/>
          <w:sz w:val="24"/>
        </w:rPr>
      </w:pPr>
      <w:r w:rsidRPr="000077A1">
        <w:rPr>
          <w:rFonts w:cstheme="minorHAnsi"/>
          <w:color w:val="000000"/>
          <w:sz w:val="24"/>
        </w:rPr>
        <w:t xml:space="preserve">Sont notamment recherchées les technologies de : </w:t>
      </w:r>
    </w:p>
    <w:p w14:paraId="2C1AB3D4"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c</w:t>
      </w:r>
      <w:r w:rsidRPr="005E3B81">
        <w:rPr>
          <w:rFonts w:cstheme="minorHAnsi"/>
          <w:color w:val="000000"/>
          <w:sz w:val="24"/>
        </w:rPr>
        <w:t>ontrôle</w:t>
      </w:r>
      <w:proofErr w:type="gramEnd"/>
      <w:r w:rsidRPr="005E3B81">
        <w:rPr>
          <w:rFonts w:cstheme="minorHAnsi"/>
          <w:color w:val="000000"/>
          <w:sz w:val="24"/>
        </w:rPr>
        <w:t xml:space="preserve"> d’accès ;</w:t>
      </w:r>
    </w:p>
    <w:p w14:paraId="1771A8C8"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g</w:t>
      </w:r>
      <w:r w:rsidRPr="005E3B81">
        <w:rPr>
          <w:rFonts w:cstheme="minorHAnsi"/>
          <w:color w:val="000000"/>
          <w:sz w:val="24"/>
        </w:rPr>
        <w:t>estion</w:t>
      </w:r>
      <w:proofErr w:type="gramEnd"/>
      <w:r w:rsidRPr="005E3B81">
        <w:rPr>
          <w:rFonts w:cstheme="minorHAnsi"/>
          <w:color w:val="000000"/>
          <w:sz w:val="24"/>
        </w:rPr>
        <w:t xml:space="preserve"> des flux (suivi de la fréquentation, des flux de personnes et de véhicules…) ;</w:t>
      </w:r>
    </w:p>
    <w:p w14:paraId="7E64AF2F"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m</w:t>
      </w:r>
      <w:r w:rsidRPr="005E3B81">
        <w:rPr>
          <w:rFonts w:cstheme="minorHAnsi"/>
          <w:color w:val="000000"/>
          <w:sz w:val="24"/>
        </w:rPr>
        <w:t>oyens</w:t>
      </w:r>
      <w:proofErr w:type="gramEnd"/>
      <w:r w:rsidRPr="005E3B81">
        <w:rPr>
          <w:rFonts w:cstheme="minorHAnsi"/>
          <w:color w:val="000000"/>
          <w:sz w:val="24"/>
        </w:rPr>
        <w:t xml:space="preserve"> de protection individuels ;</w:t>
      </w:r>
    </w:p>
    <w:p w14:paraId="77A1968E"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lastRenderedPageBreak/>
        <w:t>m</w:t>
      </w:r>
      <w:r w:rsidRPr="005E3B81">
        <w:rPr>
          <w:rFonts w:cstheme="minorHAnsi"/>
          <w:color w:val="000000"/>
          <w:sz w:val="24"/>
        </w:rPr>
        <w:t>oyens</w:t>
      </w:r>
      <w:proofErr w:type="gramEnd"/>
      <w:r w:rsidRPr="005E3B81">
        <w:rPr>
          <w:rFonts w:cstheme="minorHAnsi"/>
          <w:color w:val="000000"/>
          <w:sz w:val="24"/>
        </w:rPr>
        <w:t xml:space="preserve"> de protection collectifs ;</w:t>
      </w:r>
    </w:p>
    <w:p w14:paraId="37D48C62" w14:textId="506B5CAE" w:rsidR="00D21DF9" w:rsidRPr="00D21DF9" w:rsidRDefault="009744D0" w:rsidP="00D21DF9">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d</w:t>
      </w:r>
      <w:r w:rsidRPr="005E3B81">
        <w:rPr>
          <w:rFonts w:cstheme="minorHAnsi"/>
          <w:color w:val="000000"/>
          <w:sz w:val="24"/>
        </w:rPr>
        <w:t>étection</w:t>
      </w:r>
      <w:proofErr w:type="gramEnd"/>
      <w:r w:rsidRPr="005E3B81">
        <w:rPr>
          <w:rFonts w:cstheme="minorHAnsi"/>
          <w:color w:val="000000"/>
          <w:sz w:val="24"/>
        </w:rPr>
        <w:t xml:space="preserve"> d’objets ou de substances dangereuses ;</w:t>
      </w:r>
    </w:p>
    <w:p w14:paraId="3138A2F5"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s</w:t>
      </w:r>
      <w:r w:rsidRPr="005E3B81">
        <w:rPr>
          <w:rFonts w:cstheme="minorHAnsi"/>
          <w:color w:val="000000"/>
          <w:sz w:val="24"/>
        </w:rPr>
        <w:t>urveillanc</w:t>
      </w:r>
      <w:r>
        <w:rPr>
          <w:rFonts w:cstheme="minorHAnsi"/>
          <w:color w:val="000000"/>
          <w:sz w:val="24"/>
        </w:rPr>
        <w:t>e</w:t>
      </w:r>
      <w:proofErr w:type="gramEnd"/>
      <w:r>
        <w:rPr>
          <w:rFonts w:cstheme="minorHAnsi"/>
          <w:color w:val="000000"/>
          <w:sz w:val="24"/>
        </w:rPr>
        <w:t>,</w:t>
      </w:r>
      <w:r w:rsidRPr="005E3B81">
        <w:rPr>
          <w:rFonts w:cstheme="minorHAnsi"/>
          <w:color w:val="000000"/>
          <w:sz w:val="24"/>
        </w:rPr>
        <w:t xml:space="preserve"> vidéoprotection</w:t>
      </w:r>
      <w:r>
        <w:rPr>
          <w:rFonts w:cstheme="minorHAnsi"/>
          <w:color w:val="000000"/>
          <w:sz w:val="24"/>
        </w:rPr>
        <w:t xml:space="preserve">, </w:t>
      </w:r>
      <w:r w:rsidRPr="005E3B81">
        <w:rPr>
          <w:rFonts w:cstheme="minorHAnsi"/>
          <w:color w:val="000000"/>
          <w:sz w:val="24"/>
        </w:rPr>
        <w:t>détection avancée</w:t>
      </w:r>
      <w:r>
        <w:rPr>
          <w:rFonts w:cstheme="minorHAnsi"/>
          <w:color w:val="000000"/>
          <w:sz w:val="24"/>
        </w:rPr>
        <w:t xml:space="preserve"> d’incidents et risques de sûreté</w:t>
      </w:r>
      <w:r w:rsidRPr="005E3B81">
        <w:rPr>
          <w:rFonts w:cstheme="minorHAnsi"/>
          <w:color w:val="000000"/>
          <w:sz w:val="24"/>
        </w:rPr>
        <w:t> ;</w:t>
      </w:r>
    </w:p>
    <w:p w14:paraId="64D065F8"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d</w:t>
      </w:r>
      <w:r w:rsidRPr="005E3B81">
        <w:rPr>
          <w:rFonts w:cstheme="minorHAnsi"/>
          <w:color w:val="000000"/>
          <w:sz w:val="24"/>
        </w:rPr>
        <w:t>rones</w:t>
      </w:r>
      <w:proofErr w:type="gramEnd"/>
      <w:r w:rsidRPr="005E3B81">
        <w:rPr>
          <w:rFonts w:cstheme="minorHAnsi"/>
          <w:color w:val="000000"/>
          <w:sz w:val="24"/>
        </w:rPr>
        <w:t xml:space="preserve"> et moyens aériens (surveillance, transport de matériel, transport de personnes…</w:t>
      </w:r>
      <w:r>
        <w:rPr>
          <w:rFonts w:cstheme="minorHAnsi"/>
          <w:color w:val="000000"/>
          <w:sz w:val="24"/>
        </w:rPr>
        <w:t>)</w:t>
      </w:r>
      <w:r w:rsidRPr="005E3B81">
        <w:rPr>
          <w:rFonts w:cstheme="minorHAnsi"/>
          <w:color w:val="000000"/>
          <w:sz w:val="24"/>
        </w:rPr>
        <w:t> ;</w:t>
      </w:r>
    </w:p>
    <w:p w14:paraId="29E4DA8C"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l</w:t>
      </w:r>
      <w:r w:rsidRPr="005E3B81">
        <w:rPr>
          <w:rFonts w:cstheme="minorHAnsi"/>
          <w:color w:val="000000"/>
          <w:sz w:val="24"/>
        </w:rPr>
        <w:t>utte</w:t>
      </w:r>
      <w:proofErr w:type="gramEnd"/>
      <w:r w:rsidRPr="005E3B81">
        <w:rPr>
          <w:rFonts w:cstheme="minorHAnsi"/>
          <w:color w:val="000000"/>
          <w:sz w:val="24"/>
        </w:rPr>
        <w:t xml:space="preserve"> anti-drones ;</w:t>
      </w:r>
    </w:p>
    <w:p w14:paraId="4BA10593"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s</w:t>
      </w:r>
      <w:r w:rsidRPr="005E3B81">
        <w:rPr>
          <w:rFonts w:cstheme="minorHAnsi"/>
          <w:color w:val="000000"/>
          <w:sz w:val="24"/>
        </w:rPr>
        <w:t>ecours</w:t>
      </w:r>
      <w:proofErr w:type="gramEnd"/>
      <w:r w:rsidRPr="005E3B81">
        <w:rPr>
          <w:rFonts w:cstheme="minorHAnsi"/>
          <w:color w:val="000000"/>
          <w:sz w:val="24"/>
        </w:rPr>
        <w:t xml:space="preserve"> et assistance aux personnes ;</w:t>
      </w:r>
    </w:p>
    <w:p w14:paraId="7B5FB4A3"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c</w:t>
      </w:r>
      <w:r w:rsidRPr="005E3B81">
        <w:rPr>
          <w:rFonts w:cstheme="minorHAnsi"/>
          <w:color w:val="000000"/>
          <w:sz w:val="24"/>
        </w:rPr>
        <w:t>apteurs</w:t>
      </w:r>
      <w:proofErr w:type="gramEnd"/>
      <w:r w:rsidRPr="005E3B81">
        <w:rPr>
          <w:rFonts w:cstheme="minorHAnsi"/>
          <w:color w:val="000000"/>
          <w:sz w:val="24"/>
        </w:rPr>
        <w:t xml:space="preserve"> et outils de mesure de l’environnement (neige, érosion, cours d’eau…) ;</w:t>
      </w:r>
    </w:p>
    <w:p w14:paraId="21A1C20F"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a</w:t>
      </w:r>
      <w:r w:rsidRPr="005E3B81">
        <w:rPr>
          <w:rFonts w:cstheme="minorHAnsi"/>
          <w:color w:val="000000"/>
          <w:sz w:val="24"/>
        </w:rPr>
        <w:t>lerte</w:t>
      </w:r>
      <w:proofErr w:type="gramEnd"/>
      <w:r w:rsidRPr="005E3B81">
        <w:rPr>
          <w:rFonts w:cstheme="minorHAnsi"/>
          <w:color w:val="000000"/>
          <w:sz w:val="24"/>
        </w:rPr>
        <w:t xml:space="preserve"> et information aux populations ;</w:t>
      </w:r>
    </w:p>
    <w:p w14:paraId="559E8234"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c</w:t>
      </w:r>
      <w:r w:rsidRPr="005E3B81">
        <w:rPr>
          <w:rFonts w:cstheme="minorHAnsi"/>
          <w:color w:val="000000"/>
          <w:sz w:val="24"/>
        </w:rPr>
        <w:t>ommunication</w:t>
      </w:r>
      <w:proofErr w:type="gramEnd"/>
      <w:r w:rsidRPr="005E3B81">
        <w:rPr>
          <w:rFonts w:cstheme="minorHAnsi"/>
          <w:color w:val="000000"/>
          <w:sz w:val="24"/>
        </w:rPr>
        <w:t xml:space="preserve"> de crise sécurisée ;</w:t>
      </w:r>
    </w:p>
    <w:p w14:paraId="3CF5ED0B"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p</w:t>
      </w:r>
      <w:r w:rsidRPr="005E3B81">
        <w:rPr>
          <w:rFonts w:cstheme="minorHAnsi"/>
          <w:color w:val="000000"/>
          <w:sz w:val="24"/>
        </w:rPr>
        <w:t>rotection</w:t>
      </w:r>
      <w:proofErr w:type="gramEnd"/>
      <w:r w:rsidRPr="005E3B81">
        <w:rPr>
          <w:rFonts w:cstheme="minorHAnsi"/>
          <w:color w:val="000000"/>
          <w:sz w:val="24"/>
        </w:rPr>
        <w:t xml:space="preserve"> des sites et des infrastructures ;</w:t>
      </w:r>
    </w:p>
    <w:p w14:paraId="419384E8"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l</w:t>
      </w:r>
      <w:r w:rsidRPr="005E3B81">
        <w:rPr>
          <w:rFonts w:cstheme="minorHAnsi"/>
          <w:color w:val="000000"/>
          <w:sz w:val="24"/>
        </w:rPr>
        <w:t>ogiciels</w:t>
      </w:r>
      <w:proofErr w:type="gramEnd"/>
      <w:r w:rsidRPr="005E3B81">
        <w:rPr>
          <w:rFonts w:cstheme="minorHAnsi"/>
          <w:color w:val="000000"/>
          <w:sz w:val="24"/>
        </w:rPr>
        <w:t xml:space="preserve"> de supervision, </w:t>
      </w:r>
      <w:proofErr w:type="spellStart"/>
      <w:r w:rsidRPr="005E3B81">
        <w:rPr>
          <w:rFonts w:cstheme="minorHAnsi"/>
          <w:color w:val="000000"/>
          <w:sz w:val="24"/>
        </w:rPr>
        <w:t>d’hypervision</w:t>
      </w:r>
      <w:proofErr w:type="spellEnd"/>
      <w:r w:rsidRPr="005E3B81">
        <w:rPr>
          <w:rFonts w:cstheme="minorHAnsi"/>
          <w:color w:val="000000"/>
          <w:sz w:val="24"/>
        </w:rPr>
        <w:t xml:space="preserve"> et de gestion de crise ;</w:t>
      </w:r>
    </w:p>
    <w:p w14:paraId="535E7DD0"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s</w:t>
      </w:r>
      <w:r w:rsidRPr="005E3B81">
        <w:rPr>
          <w:rFonts w:cstheme="minorHAnsi"/>
          <w:color w:val="000000"/>
          <w:sz w:val="24"/>
        </w:rPr>
        <w:t>imulateurs</w:t>
      </w:r>
      <w:proofErr w:type="gramEnd"/>
      <w:r w:rsidRPr="005E3B81">
        <w:rPr>
          <w:rFonts w:cstheme="minorHAnsi"/>
          <w:color w:val="000000"/>
          <w:sz w:val="24"/>
        </w:rPr>
        <w:t xml:space="preserve"> et outils de formation ;</w:t>
      </w:r>
    </w:p>
    <w:p w14:paraId="6B0D83FB"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r w:rsidRPr="005E3B81">
        <w:rPr>
          <w:rFonts w:cstheme="minorHAnsi"/>
          <w:color w:val="000000"/>
          <w:sz w:val="24"/>
        </w:rPr>
        <w:t xml:space="preserve">SOC (Security </w:t>
      </w:r>
      <w:proofErr w:type="spellStart"/>
      <w:r w:rsidRPr="005E3B81">
        <w:rPr>
          <w:rFonts w:cstheme="minorHAnsi"/>
          <w:color w:val="000000"/>
          <w:sz w:val="24"/>
        </w:rPr>
        <w:t>Operation</w:t>
      </w:r>
      <w:proofErr w:type="spellEnd"/>
      <w:r w:rsidRPr="005E3B81">
        <w:rPr>
          <w:rFonts w:cstheme="minorHAnsi"/>
          <w:color w:val="000000"/>
          <w:sz w:val="24"/>
        </w:rPr>
        <w:t xml:space="preserve"> Center) ;</w:t>
      </w:r>
    </w:p>
    <w:p w14:paraId="008D11D9"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s</w:t>
      </w:r>
      <w:r w:rsidRPr="005E3B81">
        <w:rPr>
          <w:rFonts w:cstheme="minorHAnsi"/>
          <w:color w:val="000000"/>
          <w:sz w:val="24"/>
        </w:rPr>
        <w:t>écurisation</w:t>
      </w:r>
      <w:proofErr w:type="gramEnd"/>
      <w:r w:rsidRPr="005E3B81">
        <w:rPr>
          <w:rFonts w:cstheme="minorHAnsi"/>
          <w:color w:val="000000"/>
          <w:sz w:val="24"/>
        </w:rPr>
        <w:t xml:space="preserve"> de données sensibles ;</w:t>
      </w:r>
    </w:p>
    <w:p w14:paraId="3EF26768" w14:textId="77777777" w:rsidR="009744D0" w:rsidRPr="005E3B81"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Pr>
          <w:rFonts w:cstheme="minorHAnsi"/>
          <w:color w:val="000000"/>
          <w:sz w:val="24"/>
        </w:rPr>
        <w:t>d</w:t>
      </w:r>
      <w:r w:rsidRPr="005E3B81">
        <w:rPr>
          <w:rFonts w:cstheme="minorHAnsi"/>
          <w:color w:val="000000"/>
          <w:sz w:val="24"/>
        </w:rPr>
        <w:t>étection</w:t>
      </w:r>
      <w:proofErr w:type="gramEnd"/>
      <w:r w:rsidRPr="005E3B81">
        <w:rPr>
          <w:rFonts w:cstheme="minorHAnsi"/>
          <w:color w:val="000000"/>
          <w:sz w:val="24"/>
        </w:rPr>
        <w:t xml:space="preserve"> et </w:t>
      </w:r>
      <w:r>
        <w:rPr>
          <w:rFonts w:cstheme="minorHAnsi"/>
          <w:color w:val="000000"/>
          <w:sz w:val="24"/>
        </w:rPr>
        <w:t>gestion</w:t>
      </w:r>
      <w:r w:rsidRPr="005E3B81">
        <w:rPr>
          <w:rFonts w:cstheme="minorHAnsi"/>
          <w:color w:val="000000"/>
          <w:sz w:val="24"/>
        </w:rPr>
        <w:t xml:space="preserve"> de la désinformation.</w:t>
      </w:r>
    </w:p>
    <w:p w14:paraId="7475D5C0" w14:textId="77777777" w:rsidR="009744D0" w:rsidRPr="00C12ABF" w:rsidRDefault="009744D0" w:rsidP="009744D0">
      <w:pPr>
        <w:autoSpaceDE w:val="0"/>
        <w:autoSpaceDN w:val="0"/>
        <w:adjustRightInd w:val="0"/>
        <w:spacing w:before="120"/>
        <w:rPr>
          <w:rFonts w:cstheme="minorHAnsi"/>
          <w:color w:val="000000"/>
          <w:sz w:val="24"/>
        </w:rPr>
      </w:pPr>
      <w:r w:rsidRPr="00C12ABF">
        <w:rPr>
          <w:rFonts w:cstheme="minorHAnsi"/>
          <w:color w:val="000000"/>
          <w:sz w:val="24"/>
        </w:rPr>
        <w:t>Les projets devront s’inscrire pleinement dans les priorités définies par la candidature des Alpes françaises, notamment</w:t>
      </w:r>
      <w:r>
        <w:rPr>
          <w:rFonts w:cstheme="minorHAnsi"/>
          <w:color w:val="000000"/>
          <w:sz w:val="24"/>
        </w:rPr>
        <w:t> </w:t>
      </w:r>
      <w:r w:rsidRPr="00C12ABF">
        <w:rPr>
          <w:rFonts w:cstheme="minorHAnsi"/>
          <w:color w:val="000000"/>
          <w:sz w:val="24"/>
        </w:rPr>
        <w:t>:</w:t>
      </w:r>
    </w:p>
    <w:p w14:paraId="67960B4D" w14:textId="77777777" w:rsidR="009744D0" w:rsidRDefault="009744D0" w:rsidP="009744D0">
      <w:pPr>
        <w:pStyle w:val="Default"/>
        <w:numPr>
          <w:ilvl w:val="0"/>
          <w:numId w:val="5"/>
        </w:numPr>
        <w:tabs>
          <w:tab w:val="left" w:pos="5103"/>
        </w:tabs>
        <w:rPr>
          <w:rFonts w:asciiTheme="minorHAnsi" w:hAnsiTheme="minorHAnsi" w:cstheme="minorHAnsi"/>
        </w:rPr>
      </w:pPr>
      <w:proofErr w:type="gramStart"/>
      <w:r>
        <w:rPr>
          <w:rFonts w:asciiTheme="minorHAnsi" w:hAnsiTheme="minorHAnsi" w:cstheme="minorHAnsi"/>
        </w:rPr>
        <w:t>l</w:t>
      </w:r>
      <w:r w:rsidRPr="00CE73BE">
        <w:rPr>
          <w:rFonts w:asciiTheme="minorHAnsi" w:hAnsiTheme="minorHAnsi" w:cstheme="minorHAnsi"/>
        </w:rPr>
        <w:t>a</w:t>
      </w:r>
      <w:proofErr w:type="gramEnd"/>
      <w:r w:rsidRPr="00CE73BE">
        <w:rPr>
          <w:rFonts w:asciiTheme="minorHAnsi" w:hAnsiTheme="minorHAnsi" w:cstheme="minorHAnsi"/>
        </w:rPr>
        <w:t xml:space="preserve"> valorisation de savoir-faire locaux et complémentaires ;</w:t>
      </w:r>
    </w:p>
    <w:p w14:paraId="023C8030" w14:textId="77777777" w:rsidR="009744D0" w:rsidRDefault="009744D0" w:rsidP="009744D0">
      <w:pPr>
        <w:pStyle w:val="Default"/>
        <w:numPr>
          <w:ilvl w:val="0"/>
          <w:numId w:val="5"/>
        </w:numPr>
        <w:tabs>
          <w:tab w:val="left" w:pos="5103"/>
        </w:tabs>
        <w:rPr>
          <w:rFonts w:asciiTheme="minorHAnsi" w:hAnsiTheme="minorHAnsi" w:cstheme="minorHAnsi"/>
        </w:rPr>
      </w:pPr>
      <w:proofErr w:type="gramStart"/>
      <w:r>
        <w:rPr>
          <w:rFonts w:asciiTheme="minorHAnsi" w:hAnsiTheme="minorHAnsi" w:cstheme="minorHAnsi"/>
        </w:rPr>
        <w:t>l</w:t>
      </w:r>
      <w:r w:rsidRPr="00CE73BE">
        <w:rPr>
          <w:rFonts w:asciiTheme="minorHAnsi" w:hAnsiTheme="minorHAnsi" w:cstheme="minorHAnsi"/>
        </w:rPr>
        <w:t>a</w:t>
      </w:r>
      <w:proofErr w:type="gramEnd"/>
      <w:r w:rsidRPr="00CE73BE">
        <w:rPr>
          <w:rFonts w:asciiTheme="minorHAnsi" w:hAnsiTheme="minorHAnsi" w:cstheme="minorHAnsi"/>
        </w:rPr>
        <w:t xml:space="preserve"> mise en œuvre de solutions sobres, responsables et sécurisées</w:t>
      </w:r>
      <w:r>
        <w:rPr>
          <w:rFonts w:asciiTheme="minorHAnsi" w:hAnsiTheme="minorHAnsi" w:cstheme="minorHAnsi"/>
        </w:rPr>
        <w:t> ;</w:t>
      </w:r>
      <w:r w:rsidRPr="00CE73BE">
        <w:rPr>
          <w:rFonts w:asciiTheme="minorHAnsi" w:hAnsiTheme="minorHAnsi" w:cstheme="minorHAnsi"/>
        </w:rPr>
        <w:t xml:space="preserve"> </w:t>
      </w:r>
    </w:p>
    <w:p w14:paraId="660E6489" w14:textId="77777777" w:rsidR="009744D0" w:rsidRDefault="009744D0" w:rsidP="009744D0">
      <w:pPr>
        <w:pStyle w:val="Default"/>
        <w:numPr>
          <w:ilvl w:val="0"/>
          <w:numId w:val="5"/>
        </w:numPr>
        <w:tabs>
          <w:tab w:val="left" w:pos="5103"/>
        </w:tabs>
        <w:rPr>
          <w:rFonts w:asciiTheme="minorHAnsi" w:hAnsiTheme="minorHAnsi" w:cstheme="minorHAnsi"/>
        </w:rPr>
      </w:pPr>
      <w:proofErr w:type="gramStart"/>
      <w:r>
        <w:rPr>
          <w:rFonts w:asciiTheme="minorHAnsi" w:hAnsiTheme="minorHAnsi" w:cstheme="minorHAnsi"/>
        </w:rPr>
        <w:t>u</w:t>
      </w:r>
      <w:r w:rsidRPr="00CE73BE">
        <w:rPr>
          <w:rFonts w:asciiTheme="minorHAnsi" w:hAnsiTheme="minorHAnsi" w:cstheme="minorHAnsi"/>
        </w:rPr>
        <w:t>ne</w:t>
      </w:r>
      <w:proofErr w:type="gramEnd"/>
      <w:r w:rsidRPr="00CE73BE">
        <w:rPr>
          <w:rFonts w:asciiTheme="minorHAnsi" w:hAnsiTheme="minorHAnsi" w:cstheme="minorHAnsi"/>
        </w:rPr>
        <w:t xml:space="preserve"> approche durable prenant en compte les enjeux du réchauffement climatique</w:t>
      </w:r>
      <w:r>
        <w:rPr>
          <w:rFonts w:asciiTheme="minorHAnsi" w:hAnsiTheme="minorHAnsi" w:cstheme="minorHAnsi"/>
        </w:rPr>
        <w:t> ;</w:t>
      </w:r>
    </w:p>
    <w:p w14:paraId="5133D754" w14:textId="77777777" w:rsidR="009744D0" w:rsidRDefault="009744D0" w:rsidP="009744D0">
      <w:pPr>
        <w:pStyle w:val="Default"/>
        <w:numPr>
          <w:ilvl w:val="0"/>
          <w:numId w:val="5"/>
        </w:numPr>
        <w:tabs>
          <w:tab w:val="left" w:pos="5103"/>
        </w:tabs>
        <w:rPr>
          <w:rFonts w:asciiTheme="minorHAnsi" w:hAnsiTheme="minorHAnsi" w:cstheme="minorHAnsi"/>
        </w:rPr>
      </w:pPr>
      <w:proofErr w:type="gramStart"/>
      <w:r>
        <w:rPr>
          <w:rFonts w:asciiTheme="minorHAnsi" w:hAnsiTheme="minorHAnsi" w:cstheme="minorHAnsi"/>
        </w:rPr>
        <w:t>u</w:t>
      </w:r>
      <w:r w:rsidRPr="00CE73BE">
        <w:rPr>
          <w:rFonts w:asciiTheme="minorHAnsi" w:hAnsiTheme="minorHAnsi" w:cstheme="minorHAnsi"/>
        </w:rPr>
        <w:t>ne</w:t>
      </w:r>
      <w:proofErr w:type="gramEnd"/>
      <w:r w:rsidRPr="00CE73BE">
        <w:rPr>
          <w:rFonts w:asciiTheme="minorHAnsi" w:hAnsiTheme="minorHAnsi" w:cstheme="minorHAnsi"/>
        </w:rPr>
        <w:t xml:space="preserve"> attention particulière portée à l’inclusion, </w:t>
      </w:r>
      <w:r>
        <w:rPr>
          <w:rFonts w:asciiTheme="minorHAnsi" w:hAnsiTheme="minorHAnsi" w:cstheme="minorHAnsi"/>
        </w:rPr>
        <w:t xml:space="preserve">à </w:t>
      </w:r>
      <w:r w:rsidRPr="00CE73BE">
        <w:rPr>
          <w:rFonts w:asciiTheme="minorHAnsi" w:hAnsiTheme="minorHAnsi" w:cstheme="minorHAnsi"/>
        </w:rPr>
        <w:t>l’accessibilité, et aux retombées locales en termes d’emploi et de développement territorial.</w:t>
      </w:r>
    </w:p>
    <w:p w14:paraId="4CD89026" w14:textId="77777777" w:rsidR="009744D0" w:rsidRPr="00365002" w:rsidRDefault="009744D0" w:rsidP="009744D0">
      <w:pPr>
        <w:pStyle w:val="Titre1"/>
      </w:pPr>
      <w:r w:rsidRPr="00365002">
        <w:t xml:space="preserve">Modalités de soumission et critères </w:t>
      </w:r>
      <w:r>
        <w:t>d’évaluation</w:t>
      </w:r>
    </w:p>
    <w:p w14:paraId="2B1EEB75" w14:textId="77777777" w:rsidR="009744D0" w:rsidRPr="00C12ABF" w:rsidRDefault="009744D0" w:rsidP="009744D0">
      <w:pPr>
        <w:autoSpaceDE w:val="0"/>
        <w:autoSpaceDN w:val="0"/>
        <w:adjustRightInd w:val="0"/>
        <w:spacing w:before="120"/>
        <w:rPr>
          <w:rFonts w:cstheme="minorHAnsi"/>
          <w:color w:val="000000"/>
          <w:sz w:val="24"/>
        </w:rPr>
      </w:pPr>
      <w:r w:rsidRPr="002F4AF6">
        <w:rPr>
          <w:rFonts w:cstheme="minorHAnsi"/>
          <w:color w:val="000000"/>
          <w:sz w:val="24"/>
        </w:rPr>
        <w:t>Les candidatures en groupement sont autorisées. Dans ce cas, un chef de file devra être désigné pour représenter l’ensemble des membres du groupement et assurer le pilotage administratif du dossier.</w:t>
      </w:r>
    </w:p>
    <w:p w14:paraId="5C3B9F53" w14:textId="77777777" w:rsidR="009744D0" w:rsidRPr="00CD7F17" w:rsidRDefault="009744D0" w:rsidP="009744D0">
      <w:pPr>
        <w:autoSpaceDE w:val="0"/>
        <w:autoSpaceDN w:val="0"/>
        <w:adjustRightInd w:val="0"/>
        <w:spacing w:before="120"/>
        <w:rPr>
          <w:rFonts w:cstheme="minorHAnsi"/>
          <w:color w:val="000000"/>
          <w:sz w:val="24"/>
        </w:rPr>
      </w:pPr>
      <w:r w:rsidRPr="00CD7F17">
        <w:rPr>
          <w:rFonts w:cstheme="minorHAnsi"/>
          <w:color w:val="000000"/>
          <w:sz w:val="24"/>
        </w:rPr>
        <w:t xml:space="preserve">Les porteurs de projets restent </w:t>
      </w:r>
      <w:r w:rsidRPr="00C12ABF">
        <w:rPr>
          <w:rFonts w:cstheme="minorHAnsi"/>
          <w:color w:val="000000"/>
          <w:sz w:val="24"/>
        </w:rPr>
        <w:t>pleinement propriétaires de leurs solutions</w:t>
      </w:r>
      <w:r w:rsidRPr="00CD7F17">
        <w:rPr>
          <w:rFonts w:cstheme="minorHAnsi"/>
          <w:color w:val="000000"/>
          <w:sz w:val="24"/>
        </w:rPr>
        <w:t>.</w:t>
      </w:r>
      <w:r>
        <w:rPr>
          <w:rFonts w:cstheme="minorHAnsi"/>
          <w:color w:val="000000"/>
          <w:sz w:val="24"/>
        </w:rPr>
        <w:t xml:space="preserve"> </w:t>
      </w:r>
      <w:r w:rsidRPr="00CD7F17">
        <w:rPr>
          <w:rFonts w:cstheme="minorHAnsi"/>
          <w:color w:val="000000"/>
          <w:sz w:val="24"/>
        </w:rPr>
        <w:t xml:space="preserve">Les informations communiquées dans le cadre de cet appel à manifestation d’intérêt seront </w:t>
      </w:r>
      <w:r w:rsidRPr="00C12ABF">
        <w:rPr>
          <w:rFonts w:cstheme="minorHAnsi"/>
          <w:color w:val="000000"/>
          <w:sz w:val="24"/>
        </w:rPr>
        <w:t>traitées de manière confidentielle</w:t>
      </w:r>
      <w:r w:rsidRPr="00CD7F17">
        <w:rPr>
          <w:rFonts w:cstheme="minorHAnsi"/>
          <w:color w:val="000000"/>
          <w:sz w:val="24"/>
        </w:rPr>
        <w:t xml:space="preserve"> et </w:t>
      </w:r>
      <w:r w:rsidRPr="00C12ABF">
        <w:rPr>
          <w:rFonts w:cstheme="minorHAnsi"/>
          <w:color w:val="000000"/>
          <w:sz w:val="24"/>
        </w:rPr>
        <w:t>utilisées uniquement aux fins de l’analyse et de l’instruction des candidatures</w:t>
      </w:r>
      <w:r w:rsidRPr="00CD7F17">
        <w:rPr>
          <w:rFonts w:cstheme="minorHAnsi"/>
          <w:color w:val="000000"/>
          <w:sz w:val="24"/>
        </w:rPr>
        <w:t>.</w:t>
      </w:r>
    </w:p>
    <w:p w14:paraId="765C195A" w14:textId="77777777" w:rsidR="009744D0" w:rsidRPr="00365002" w:rsidRDefault="009744D0" w:rsidP="009744D0">
      <w:pPr>
        <w:pStyle w:val="Titre2"/>
      </w:pPr>
      <w:r w:rsidRPr="00365002">
        <w:t>Dossier de candidature</w:t>
      </w:r>
    </w:p>
    <w:p w14:paraId="4645889B" w14:textId="77777777" w:rsidR="009744D0" w:rsidRPr="00C12ABF" w:rsidRDefault="009744D0" w:rsidP="009744D0">
      <w:pPr>
        <w:autoSpaceDE w:val="0"/>
        <w:autoSpaceDN w:val="0"/>
        <w:adjustRightInd w:val="0"/>
        <w:spacing w:before="120"/>
        <w:rPr>
          <w:rFonts w:cstheme="minorHAnsi"/>
          <w:color w:val="000000"/>
          <w:sz w:val="24"/>
        </w:rPr>
      </w:pPr>
      <w:r w:rsidRPr="00C12ABF">
        <w:rPr>
          <w:rFonts w:cstheme="minorHAnsi"/>
          <w:color w:val="000000"/>
          <w:sz w:val="24"/>
        </w:rPr>
        <w:t xml:space="preserve">Le dossier de candidature doit inclure les sections suivantes : </w:t>
      </w:r>
    </w:p>
    <w:p w14:paraId="74968656" w14:textId="77777777" w:rsidR="009744D0" w:rsidRPr="005221AE" w:rsidRDefault="009744D0" w:rsidP="009744D0">
      <w:pPr>
        <w:pStyle w:val="Paragraphedeliste"/>
        <w:numPr>
          <w:ilvl w:val="0"/>
          <w:numId w:val="4"/>
        </w:numPr>
        <w:autoSpaceDE w:val="0"/>
        <w:autoSpaceDN w:val="0"/>
        <w:adjustRightInd w:val="0"/>
        <w:jc w:val="both"/>
        <w:rPr>
          <w:rFonts w:cstheme="minorHAnsi"/>
          <w:color w:val="000000"/>
          <w:sz w:val="24"/>
        </w:rPr>
      </w:pPr>
      <w:proofErr w:type="gramStart"/>
      <w:r w:rsidRPr="005221AE">
        <w:rPr>
          <w:rFonts w:cstheme="minorHAnsi"/>
          <w:color w:val="000000"/>
          <w:sz w:val="24"/>
        </w:rPr>
        <w:t>un</w:t>
      </w:r>
      <w:proofErr w:type="gramEnd"/>
      <w:r w:rsidRPr="005221AE">
        <w:rPr>
          <w:rFonts w:cstheme="minorHAnsi"/>
          <w:color w:val="000000"/>
          <w:sz w:val="24"/>
        </w:rPr>
        <w:t xml:space="preserve"> descriptif rapide des activités de la structure candidate ;</w:t>
      </w:r>
    </w:p>
    <w:p w14:paraId="4DAC7DE3" w14:textId="77777777" w:rsidR="009744D0" w:rsidRPr="005221AE" w:rsidRDefault="009744D0" w:rsidP="009744D0">
      <w:pPr>
        <w:pStyle w:val="Default"/>
        <w:numPr>
          <w:ilvl w:val="0"/>
          <w:numId w:val="4"/>
        </w:numPr>
        <w:spacing w:after="27"/>
        <w:jc w:val="both"/>
        <w:rPr>
          <w:rFonts w:asciiTheme="minorHAnsi" w:hAnsiTheme="minorHAnsi" w:cstheme="minorHAnsi"/>
        </w:rPr>
      </w:pPr>
      <w:proofErr w:type="gramStart"/>
      <w:r w:rsidRPr="005221AE">
        <w:rPr>
          <w:rFonts w:asciiTheme="minorHAnsi" w:hAnsiTheme="minorHAnsi" w:cstheme="minorHAnsi"/>
        </w:rPr>
        <w:t>un</w:t>
      </w:r>
      <w:proofErr w:type="gramEnd"/>
      <w:r w:rsidRPr="005221AE">
        <w:rPr>
          <w:rFonts w:asciiTheme="minorHAnsi" w:hAnsiTheme="minorHAnsi" w:cstheme="minorHAnsi"/>
        </w:rPr>
        <w:t xml:space="preserve"> descriptif de la solution technologique proposée</w:t>
      </w:r>
      <w:r>
        <w:rPr>
          <w:rFonts w:asciiTheme="minorHAnsi" w:hAnsiTheme="minorHAnsi" w:cstheme="minorHAnsi"/>
        </w:rPr>
        <w:t xml:space="preserve"> incluant son déploiement</w:t>
      </w:r>
      <w:r w:rsidRPr="005221AE">
        <w:rPr>
          <w:rFonts w:asciiTheme="minorHAnsi" w:hAnsiTheme="minorHAnsi" w:cstheme="minorHAnsi"/>
        </w:rPr>
        <w:t> ;</w:t>
      </w:r>
    </w:p>
    <w:p w14:paraId="6D6655FD" w14:textId="77777777" w:rsidR="009744D0" w:rsidRPr="005221AE" w:rsidRDefault="009744D0" w:rsidP="009744D0">
      <w:pPr>
        <w:pStyle w:val="Default"/>
        <w:numPr>
          <w:ilvl w:val="0"/>
          <w:numId w:val="4"/>
        </w:numPr>
        <w:spacing w:after="27"/>
        <w:jc w:val="both"/>
        <w:rPr>
          <w:rFonts w:asciiTheme="minorHAnsi" w:hAnsiTheme="minorHAnsi" w:cstheme="minorHAnsi"/>
        </w:rPr>
      </w:pPr>
      <w:proofErr w:type="gramStart"/>
      <w:r w:rsidRPr="005221AE">
        <w:rPr>
          <w:rFonts w:asciiTheme="minorHAnsi" w:hAnsiTheme="minorHAnsi" w:cstheme="minorHAnsi"/>
        </w:rPr>
        <w:t>un</w:t>
      </w:r>
      <w:proofErr w:type="gramEnd"/>
      <w:r w:rsidRPr="005221AE">
        <w:rPr>
          <w:rFonts w:asciiTheme="minorHAnsi" w:hAnsiTheme="minorHAnsi" w:cstheme="minorHAnsi"/>
        </w:rPr>
        <w:t xml:space="preserve"> descriptif des moyens humains </w:t>
      </w:r>
      <w:r>
        <w:rPr>
          <w:rFonts w:asciiTheme="minorHAnsi" w:hAnsiTheme="minorHAnsi" w:cstheme="minorHAnsi"/>
        </w:rPr>
        <w:t>à mobiliser</w:t>
      </w:r>
      <w:r w:rsidRPr="005221AE">
        <w:rPr>
          <w:rFonts w:asciiTheme="minorHAnsi" w:hAnsiTheme="minorHAnsi" w:cstheme="minorHAnsi"/>
        </w:rPr>
        <w:t> : nombre d'ETP, période de mobilisation, missions, titres et fonctions</w:t>
      </w:r>
      <w:r>
        <w:rPr>
          <w:rFonts w:asciiTheme="minorHAnsi" w:hAnsiTheme="minorHAnsi" w:cstheme="minorHAnsi"/>
        </w:rPr>
        <w:t>.</w:t>
      </w:r>
    </w:p>
    <w:p w14:paraId="7377E2A3" w14:textId="77777777" w:rsidR="00D21DF9" w:rsidRDefault="00D21DF9" w:rsidP="009744D0">
      <w:pPr>
        <w:pStyle w:val="Default"/>
        <w:spacing w:after="27"/>
        <w:jc w:val="both"/>
        <w:rPr>
          <w:rFonts w:asciiTheme="minorHAnsi" w:eastAsia="Times New Roman" w:hAnsiTheme="minorHAnsi" w:cstheme="minorHAnsi"/>
          <w:lang w:eastAsia="fr-FR"/>
        </w:rPr>
      </w:pPr>
    </w:p>
    <w:p w14:paraId="4D5CB6F2" w14:textId="77777777" w:rsidR="00D21DF9" w:rsidRDefault="00D21DF9" w:rsidP="009744D0">
      <w:pPr>
        <w:pStyle w:val="Default"/>
        <w:spacing w:after="27"/>
        <w:jc w:val="both"/>
        <w:rPr>
          <w:rFonts w:asciiTheme="minorHAnsi" w:eastAsia="Times New Roman" w:hAnsiTheme="minorHAnsi" w:cstheme="minorHAnsi"/>
          <w:lang w:eastAsia="fr-FR"/>
        </w:rPr>
      </w:pPr>
    </w:p>
    <w:p w14:paraId="133C0C2C" w14:textId="77777777" w:rsidR="00921CD6" w:rsidRDefault="00921CD6" w:rsidP="009744D0">
      <w:pPr>
        <w:pStyle w:val="Default"/>
        <w:spacing w:after="27"/>
        <w:jc w:val="both"/>
        <w:rPr>
          <w:rFonts w:asciiTheme="minorHAnsi" w:eastAsia="Times New Roman" w:hAnsiTheme="minorHAnsi" w:cstheme="minorHAnsi"/>
          <w:lang w:eastAsia="fr-FR"/>
        </w:rPr>
      </w:pPr>
    </w:p>
    <w:p w14:paraId="318936CE" w14:textId="77777777" w:rsidR="00921CD6" w:rsidRDefault="00921CD6" w:rsidP="009744D0">
      <w:pPr>
        <w:pStyle w:val="Default"/>
        <w:spacing w:after="27"/>
        <w:jc w:val="both"/>
        <w:rPr>
          <w:rFonts w:asciiTheme="minorHAnsi" w:eastAsia="Times New Roman" w:hAnsiTheme="minorHAnsi" w:cstheme="minorHAnsi"/>
          <w:lang w:eastAsia="fr-FR"/>
        </w:rPr>
      </w:pPr>
    </w:p>
    <w:p w14:paraId="70031D4A" w14:textId="77777777" w:rsidR="00921CD6" w:rsidRDefault="00921CD6" w:rsidP="009744D0">
      <w:pPr>
        <w:pStyle w:val="Default"/>
        <w:spacing w:after="27"/>
        <w:jc w:val="both"/>
        <w:rPr>
          <w:rFonts w:asciiTheme="minorHAnsi" w:eastAsia="Times New Roman" w:hAnsiTheme="minorHAnsi" w:cstheme="minorHAnsi"/>
          <w:lang w:eastAsia="fr-FR"/>
        </w:rPr>
      </w:pPr>
    </w:p>
    <w:p w14:paraId="09FDB3AA" w14:textId="78084319" w:rsidR="009744D0" w:rsidRPr="005533A9" w:rsidRDefault="009744D0" w:rsidP="009744D0">
      <w:pPr>
        <w:pStyle w:val="Default"/>
        <w:spacing w:after="27"/>
        <w:jc w:val="both"/>
        <w:rPr>
          <w:rFonts w:asciiTheme="minorHAnsi" w:eastAsia="Times New Roman" w:hAnsiTheme="minorHAnsi" w:cstheme="minorHAnsi"/>
          <w:lang w:eastAsia="fr-FR"/>
        </w:rPr>
      </w:pPr>
      <w:r w:rsidRPr="005533A9">
        <w:rPr>
          <w:rFonts w:asciiTheme="minorHAnsi" w:eastAsia="Times New Roman" w:hAnsiTheme="minorHAnsi" w:cstheme="minorHAnsi"/>
          <w:lang w:eastAsia="fr-FR"/>
        </w:rPr>
        <w:t>Les candidats devront remplir la trame de formulaire qui fera office de réponse à l’AMI.</w:t>
      </w:r>
      <w:r>
        <w:rPr>
          <w:rFonts w:asciiTheme="minorHAnsi" w:eastAsia="Times New Roman" w:hAnsiTheme="minorHAnsi" w:cstheme="minorHAnsi"/>
          <w:lang w:eastAsia="fr-FR"/>
        </w:rPr>
        <w:t xml:space="preserve"> </w:t>
      </w:r>
      <w:r w:rsidRPr="005533A9">
        <w:rPr>
          <w:rFonts w:asciiTheme="minorHAnsi" w:eastAsia="Times New Roman" w:hAnsiTheme="minorHAnsi" w:cstheme="minorHAnsi"/>
          <w:lang w:eastAsia="fr-FR"/>
        </w:rPr>
        <w:t xml:space="preserve">Les dossiers de réponse doivent être </w:t>
      </w:r>
      <w:r w:rsidRPr="00815395">
        <w:rPr>
          <w:rFonts w:asciiTheme="minorHAnsi" w:eastAsia="Times New Roman" w:hAnsiTheme="minorHAnsi" w:cstheme="minorHAnsi"/>
          <w:lang w:eastAsia="fr-FR"/>
        </w:rPr>
        <w:t xml:space="preserve">transmis avant le </w:t>
      </w:r>
      <w:r>
        <w:rPr>
          <w:rFonts w:asciiTheme="minorHAnsi" w:eastAsia="Times New Roman" w:hAnsiTheme="minorHAnsi" w:cstheme="minorHAnsi"/>
          <w:lang w:eastAsia="fr-FR"/>
        </w:rPr>
        <w:t>31 juillet</w:t>
      </w:r>
      <w:r w:rsidRPr="00815395">
        <w:rPr>
          <w:rFonts w:asciiTheme="minorHAnsi" w:eastAsia="Times New Roman" w:hAnsiTheme="minorHAnsi" w:cstheme="minorHAnsi"/>
          <w:lang w:eastAsia="fr-FR"/>
        </w:rPr>
        <w:t xml:space="preserve"> 2025</w:t>
      </w:r>
      <w:r>
        <w:rPr>
          <w:rFonts w:asciiTheme="minorHAnsi" w:eastAsia="Times New Roman" w:hAnsiTheme="minorHAnsi" w:cstheme="minorHAnsi"/>
          <w:lang w:eastAsia="fr-FR"/>
        </w:rPr>
        <w:t xml:space="preserve"> </w:t>
      </w:r>
      <w:r w:rsidRPr="005533A9">
        <w:rPr>
          <w:rFonts w:asciiTheme="minorHAnsi" w:eastAsia="Times New Roman" w:hAnsiTheme="minorHAnsi" w:cstheme="minorHAnsi"/>
          <w:lang w:eastAsia="fr-FR"/>
        </w:rPr>
        <w:t>(au format PDF ou Word uniquement).</w:t>
      </w:r>
      <w:r>
        <w:rPr>
          <w:rFonts w:asciiTheme="minorHAnsi" w:eastAsia="Times New Roman" w:hAnsiTheme="minorHAnsi" w:cstheme="minorHAnsi"/>
          <w:lang w:eastAsia="fr-FR"/>
        </w:rPr>
        <w:t xml:space="preserve"> </w:t>
      </w:r>
      <w:r w:rsidRPr="00C12ABF">
        <w:rPr>
          <w:rFonts w:asciiTheme="minorHAnsi" w:eastAsia="Times New Roman" w:hAnsiTheme="minorHAnsi" w:cstheme="minorHAnsi"/>
          <w:lang w:eastAsia="fr-FR"/>
        </w:rPr>
        <w:t>Les candidatures sont à envoyer par mail</w:t>
      </w:r>
      <w:r w:rsidRPr="005533A9">
        <w:rPr>
          <w:rFonts w:asciiTheme="minorHAnsi" w:hAnsiTheme="minorHAnsi" w:cstheme="minorHAnsi"/>
        </w:rPr>
        <w:t xml:space="preserve"> à </w:t>
      </w:r>
      <w:hyperlink r:id="rId11" w:history="1">
        <w:r w:rsidRPr="00086A9B">
          <w:rPr>
            <w:rStyle w:val="Lienhypertexte"/>
            <w:rFonts w:cstheme="minorHAnsi"/>
            <w:szCs w:val="23"/>
          </w:rPr>
          <w:t>marie.mileur@eurobiomed.org</w:t>
        </w:r>
      </w:hyperlink>
      <w:r>
        <w:rPr>
          <w:rFonts w:cstheme="minorHAnsi"/>
          <w:szCs w:val="23"/>
        </w:rPr>
        <w:t xml:space="preserve"> </w:t>
      </w:r>
      <w:r w:rsidRPr="00483952">
        <w:rPr>
          <w:rFonts w:cstheme="minorHAnsi"/>
          <w:szCs w:val="23"/>
        </w:rPr>
        <w:t xml:space="preserve">et </w:t>
      </w:r>
      <w:hyperlink r:id="rId12" w:history="1">
        <w:r w:rsidRPr="00086A9B">
          <w:rPr>
            <w:rStyle w:val="Lienhypertexte"/>
            <w:rFonts w:cstheme="minorHAnsi"/>
            <w:szCs w:val="23"/>
          </w:rPr>
          <w:t>emmanuel.lebouder@eurobiomed.org</w:t>
        </w:r>
      </w:hyperlink>
      <w:r>
        <w:rPr>
          <w:rFonts w:asciiTheme="minorHAnsi" w:hAnsiTheme="minorHAnsi" w:cstheme="minorHAnsi"/>
        </w:rPr>
        <w:t xml:space="preserve"> </w:t>
      </w:r>
      <w:hyperlink r:id="rId13" w:history="1"/>
    </w:p>
    <w:p w14:paraId="18397D8E" w14:textId="77777777" w:rsidR="00D21DF9" w:rsidRDefault="00D21DF9" w:rsidP="009744D0">
      <w:pPr>
        <w:pStyle w:val="Titre2"/>
      </w:pPr>
    </w:p>
    <w:p w14:paraId="64E231D5" w14:textId="767C4394" w:rsidR="009744D0" w:rsidRPr="00365002" w:rsidRDefault="009744D0" w:rsidP="009744D0">
      <w:pPr>
        <w:pStyle w:val="Titre2"/>
      </w:pPr>
      <w:r w:rsidRPr="00365002">
        <w:t>Critères d’éligibilité</w:t>
      </w:r>
    </w:p>
    <w:p w14:paraId="549EB79B" w14:textId="77777777" w:rsidR="009744D0" w:rsidRPr="00035B83" w:rsidRDefault="009744D0" w:rsidP="009744D0">
      <w:pPr>
        <w:pStyle w:val="Default"/>
        <w:spacing w:after="27"/>
        <w:jc w:val="both"/>
        <w:rPr>
          <w:rFonts w:asciiTheme="minorHAnsi" w:eastAsia="Times New Roman" w:hAnsiTheme="minorHAnsi" w:cstheme="minorHAnsi"/>
          <w:lang w:eastAsia="fr-FR"/>
        </w:rPr>
      </w:pPr>
      <w:r w:rsidRPr="00C12ABF">
        <w:rPr>
          <w:rFonts w:asciiTheme="minorHAnsi" w:eastAsia="Times New Roman" w:hAnsiTheme="minorHAnsi" w:cstheme="minorHAnsi"/>
          <w:lang w:eastAsia="fr-FR"/>
        </w:rPr>
        <w:t>Pour être déclarée éligible, la candidature devra respecter le cahier des charges de l’appel</w:t>
      </w:r>
      <w:r>
        <w:rPr>
          <w:rFonts w:asciiTheme="minorHAnsi" w:eastAsia="Times New Roman" w:hAnsiTheme="minorHAnsi" w:cstheme="minorHAnsi"/>
          <w:lang w:eastAsia="fr-FR"/>
        </w:rPr>
        <w:t xml:space="preserve"> et </w:t>
      </w:r>
      <w:r w:rsidRPr="00035B83">
        <w:rPr>
          <w:rFonts w:asciiTheme="minorHAnsi" w:eastAsia="Times New Roman" w:hAnsiTheme="minorHAnsi" w:cstheme="minorHAnsi"/>
          <w:lang w:eastAsia="fr-FR"/>
        </w:rPr>
        <w:t>s’inscrire dans les valeurs portées par la candidature des Alpes françaises, telles que définies dans les critères d’évaluation</w:t>
      </w:r>
      <w:r>
        <w:rPr>
          <w:rFonts w:asciiTheme="minorHAnsi" w:eastAsia="Times New Roman" w:hAnsiTheme="minorHAnsi" w:cstheme="minorHAnsi"/>
          <w:lang w:eastAsia="fr-FR"/>
        </w:rPr>
        <w:t> ; l</w:t>
      </w:r>
      <w:r w:rsidRPr="00035B83">
        <w:rPr>
          <w:rFonts w:asciiTheme="minorHAnsi" w:eastAsia="Times New Roman" w:hAnsiTheme="minorHAnsi" w:cstheme="minorHAnsi"/>
          <w:lang w:eastAsia="fr-FR"/>
        </w:rPr>
        <w:t xml:space="preserve">a structure candidate devra être un acteur ou une institution ayant un impact économique significatif en </w:t>
      </w:r>
      <w:r>
        <w:rPr>
          <w:rFonts w:asciiTheme="minorHAnsi" w:eastAsia="Times New Roman" w:hAnsiTheme="minorHAnsi" w:cstheme="minorHAnsi"/>
          <w:lang w:eastAsia="fr-FR"/>
        </w:rPr>
        <w:t>R</w:t>
      </w:r>
      <w:r w:rsidRPr="00035B83">
        <w:rPr>
          <w:rFonts w:asciiTheme="minorHAnsi" w:eastAsia="Times New Roman" w:hAnsiTheme="minorHAnsi" w:cstheme="minorHAnsi"/>
          <w:lang w:eastAsia="fr-FR"/>
        </w:rPr>
        <w:t xml:space="preserve">égion Sud ou en </w:t>
      </w:r>
      <w:r>
        <w:rPr>
          <w:rFonts w:asciiTheme="minorHAnsi" w:eastAsia="Times New Roman" w:hAnsiTheme="minorHAnsi" w:cstheme="minorHAnsi"/>
          <w:lang w:eastAsia="fr-FR"/>
        </w:rPr>
        <w:t>R</w:t>
      </w:r>
      <w:r w:rsidRPr="00035B83">
        <w:rPr>
          <w:rFonts w:asciiTheme="minorHAnsi" w:eastAsia="Times New Roman" w:hAnsiTheme="minorHAnsi" w:cstheme="minorHAnsi"/>
          <w:lang w:eastAsia="fr-FR"/>
        </w:rPr>
        <w:t>égion Auvergne-Rhône-Alpes.</w:t>
      </w:r>
    </w:p>
    <w:p w14:paraId="67F69F7B" w14:textId="77777777" w:rsidR="009744D0" w:rsidRPr="006E6A6B" w:rsidRDefault="009744D0" w:rsidP="009744D0">
      <w:pPr>
        <w:pStyle w:val="Titre2"/>
      </w:pPr>
      <w:r w:rsidRPr="006E6A6B">
        <w:t>Critères d</w:t>
      </w:r>
      <w:r>
        <w:t>’évaluation</w:t>
      </w:r>
    </w:p>
    <w:p w14:paraId="7B511A48" w14:textId="77777777" w:rsidR="009744D0" w:rsidRPr="00C12ABF" w:rsidRDefault="009744D0" w:rsidP="009744D0">
      <w:pPr>
        <w:pStyle w:val="Default"/>
        <w:spacing w:before="120"/>
        <w:jc w:val="both"/>
        <w:rPr>
          <w:rFonts w:asciiTheme="minorHAnsi" w:eastAsia="Times New Roman" w:hAnsiTheme="minorHAnsi" w:cstheme="minorHAnsi"/>
          <w:lang w:eastAsia="fr-FR"/>
        </w:rPr>
      </w:pPr>
      <w:r w:rsidRPr="00C12ABF">
        <w:rPr>
          <w:rFonts w:asciiTheme="minorHAnsi" w:eastAsia="Times New Roman" w:hAnsiTheme="minorHAnsi" w:cstheme="minorHAnsi"/>
          <w:lang w:eastAsia="fr-FR"/>
        </w:rPr>
        <w:t>La qualité de la candidature sera jugée selon les critères suivants :</w:t>
      </w:r>
    </w:p>
    <w:p w14:paraId="716A2BDF" w14:textId="77777777" w:rsidR="009744D0" w:rsidRPr="005313EE" w:rsidRDefault="009744D0" w:rsidP="009744D0">
      <w:pPr>
        <w:pStyle w:val="Default"/>
        <w:numPr>
          <w:ilvl w:val="0"/>
          <w:numId w:val="5"/>
        </w:numPr>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caractère innovant du projet</w:t>
      </w:r>
      <w:r w:rsidRPr="005313EE">
        <w:rPr>
          <w:rFonts w:asciiTheme="minorHAnsi" w:hAnsiTheme="minorHAnsi" w:cstheme="minorHAnsi"/>
        </w:rPr>
        <w:t xml:space="preserve"> ;</w:t>
      </w:r>
    </w:p>
    <w:p w14:paraId="112203A0" w14:textId="77777777" w:rsidR="009744D0" w:rsidRDefault="009744D0" w:rsidP="009744D0">
      <w:pPr>
        <w:pStyle w:val="Default"/>
        <w:numPr>
          <w:ilvl w:val="0"/>
          <w:numId w:val="5"/>
        </w:numPr>
        <w:jc w:val="both"/>
        <w:rPr>
          <w:rFonts w:asciiTheme="minorHAnsi" w:hAnsiTheme="minorHAnsi" w:cstheme="minorHAnsi"/>
        </w:rPr>
      </w:pPr>
      <w:proofErr w:type="gramStart"/>
      <w:r>
        <w:rPr>
          <w:rFonts w:asciiTheme="minorHAnsi" w:hAnsiTheme="minorHAnsi" w:cstheme="minorHAnsi"/>
        </w:rPr>
        <w:t>la</w:t>
      </w:r>
      <w:proofErr w:type="gramEnd"/>
      <w:r>
        <w:rPr>
          <w:rFonts w:asciiTheme="minorHAnsi" w:hAnsiTheme="minorHAnsi" w:cstheme="minorHAnsi"/>
        </w:rPr>
        <w:t xml:space="preserve"> maturité de la (des) solution(s) proposée(s) ;</w:t>
      </w:r>
    </w:p>
    <w:p w14:paraId="60F1BD1B" w14:textId="77777777" w:rsidR="009744D0" w:rsidRDefault="009744D0" w:rsidP="009744D0">
      <w:pPr>
        <w:pStyle w:val="Default"/>
        <w:numPr>
          <w:ilvl w:val="0"/>
          <w:numId w:val="5"/>
        </w:numPr>
        <w:jc w:val="both"/>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respect des priorités définies par les Alpes Françaises dans leur candidature ;</w:t>
      </w:r>
    </w:p>
    <w:p w14:paraId="34F0A68D" w14:textId="77777777" w:rsidR="009744D0" w:rsidRDefault="009744D0" w:rsidP="009744D0">
      <w:pPr>
        <w:pStyle w:val="Default"/>
        <w:numPr>
          <w:ilvl w:val="0"/>
          <w:numId w:val="5"/>
        </w:numPr>
        <w:jc w:val="both"/>
        <w:rPr>
          <w:rFonts w:asciiTheme="minorHAnsi" w:hAnsiTheme="minorHAnsi" w:cstheme="minorHAnsi"/>
        </w:rPr>
      </w:pPr>
      <w:proofErr w:type="gramStart"/>
      <w:r w:rsidRPr="00CE73BE">
        <w:rPr>
          <w:rFonts w:asciiTheme="minorHAnsi" w:hAnsiTheme="minorHAnsi" w:cstheme="minorHAnsi"/>
        </w:rPr>
        <w:t>l’impact</w:t>
      </w:r>
      <w:proofErr w:type="gramEnd"/>
      <w:r w:rsidRPr="00CE73BE">
        <w:rPr>
          <w:rFonts w:asciiTheme="minorHAnsi" w:hAnsiTheme="minorHAnsi" w:cstheme="minorHAnsi"/>
        </w:rPr>
        <w:t xml:space="preserve"> économique de l’entreprise en Région Sud</w:t>
      </w:r>
      <w:r>
        <w:rPr>
          <w:rFonts w:asciiTheme="minorHAnsi" w:hAnsiTheme="minorHAnsi" w:cstheme="minorHAnsi"/>
        </w:rPr>
        <w:t xml:space="preserve"> ou en Région Auvergne-Rhône-Alpes</w:t>
      </w:r>
      <w:r w:rsidRPr="00CE73BE">
        <w:rPr>
          <w:rFonts w:asciiTheme="minorHAnsi" w:hAnsiTheme="minorHAnsi" w:cstheme="minorHAnsi"/>
        </w:rPr>
        <w:t>.</w:t>
      </w:r>
    </w:p>
    <w:p w14:paraId="0F323EBA" w14:textId="77777777" w:rsidR="009744D0" w:rsidRPr="00C12ABF" w:rsidRDefault="009744D0" w:rsidP="009744D0">
      <w:pPr>
        <w:pStyle w:val="Default"/>
        <w:spacing w:before="120"/>
        <w:jc w:val="both"/>
        <w:rPr>
          <w:rFonts w:asciiTheme="minorHAnsi" w:eastAsia="Times New Roman" w:hAnsiTheme="minorHAnsi" w:cstheme="minorHAnsi"/>
          <w:lang w:eastAsia="fr-FR"/>
        </w:rPr>
      </w:pPr>
      <w:r>
        <w:rPr>
          <w:rFonts w:asciiTheme="minorHAnsi" w:eastAsia="Times New Roman" w:hAnsiTheme="minorHAnsi" w:cstheme="minorHAnsi"/>
          <w:lang w:eastAsia="fr-FR"/>
        </w:rPr>
        <w:t>L’évaluation</w:t>
      </w:r>
      <w:r w:rsidRPr="00C12ABF">
        <w:rPr>
          <w:rFonts w:asciiTheme="minorHAnsi" w:eastAsia="Times New Roman" w:hAnsiTheme="minorHAnsi" w:cstheme="minorHAnsi"/>
          <w:lang w:eastAsia="fr-FR"/>
        </w:rPr>
        <w:t xml:space="preserve"> des propositions pourra être complétée par un entretien en présentiel ou en visioconférence.</w:t>
      </w:r>
    </w:p>
    <w:p w14:paraId="159D0E56" w14:textId="77777777" w:rsidR="009744D0" w:rsidRPr="006E6A6B" w:rsidRDefault="009744D0" w:rsidP="009744D0">
      <w:pPr>
        <w:pStyle w:val="Titre2"/>
      </w:pPr>
      <w:r>
        <w:t>Calendrier</w:t>
      </w:r>
    </w:p>
    <w:p w14:paraId="453BA586" w14:textId="77777777" w:rsidR="009744D0" w:rsidRDefault="009744D0" w:rsidP="009744D0">
      <w:pPr>
        <w:autoSpaceDE w:val="0"/>
        <w:autoSpaceDN w:val="0"/>
        <w:adjustRightInd w:val="0"/>
        <w:spacing w:before="120"/>
        <w:rPr>
          <w:rFonts w:cstheme="minorHAnsi"/>
          <w:color w:val="000000"/>
          <w:sz w:val="24"/>
          <w:szCs w:val="23"/>
        </w:rPr>
      </w:pPr>
      <w:r>
        <w:rPr>
          <w:rFonts w:cstheme="minorHAnsi"/>
          <w:color w:val="000000"/>
          <w:sz w:val="24"/>
          <w:szCs w:val="23"/>
        </w:rPr>
        <w:t>Le calendrier prévisionnel de l’AMI est le suivant :</w:t>
      </w:r>
    </w:p>
    <w:tbl>
      <w:tblPr>
        <w:tblW w:w="7938" w:type="dxa"/>
        <w:jc w:val="center"/>
        <w:tblLook w:val="04A0" w:firstRow="1" w:lastRow="0" w:firstColumn="1" w:lastColumn="0" w:noHBand="0" w:noVBand="1"/>
      </w:tblPr>
      <w:tblGrid>
        <w:gridCol w:w="4253"/>
        <w:gridCol w:w="3685"/>
      </w:tblGrid>
      <w:tr w:rsidR="009744D0" w:rsidRPr="005536A1" w14:paraId="0E5147BB" w14:textId="77777777" w:rsidTr="002807F8">
        <w:trPr>
          <w:trHeight w:val="315"/>
          <w:jc w:val="center"/>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ECEF" w14:textId="77777777" w:rsidR="009744D0" w:rsidRPr="005536A1" w:rsidRDefault="009744D0" w:rsidP="002807F8">
            <w:pPr>
              <w:jc w:val="center"/>
              <w:rPr>
                <w:rFonts w:ascii="Calibri" w:hAnsi="Calibri" w:cs="Calibri"/>
                <w:b/>
                <w:color w:val="000000"/>
                <w:sz w:val="24"/>
                <w:lang w:val="en-ZA" w:eastAsia="en-ZA"/>
              </w:rPr>
            </w:pPr>
            <w:r w:rsidRPr="001C71EF">
              <w:rPr>
                <w:rFonts w:ascii="Calibri" w:hAnsi="Calibri" w:cs="Calibri"/>
                <w:b/>
                <w:color w:val="000000"/>
                <w:sz w:val="24"/>
                <w:lang w:val="en-ZA" w:eastAsia="en-ZA"/>
              </w:rPr>
              <w:t>Action</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5B134BD6" w14:textId="77777777" w:rsidR="009744D0" w:rsidRPr="005536A1" w:rsidRDefault="009744D0" w:rsidP="002807F8">
            <w:pPr>
              <w:jc w:val="center"/>
              <w:rPr>
                <w:rFonts w:ascii="Calibri" w:hAnsi="Calibri" w:cs="Calibri"/>
                <w:b/>
                <w:color w:val="000000"/>
                <w:sz w:val="24"/>
                <w:lang w:val="en-ZA" w:eastAsia="en-ZA"/>
              </w:rPr>
            </w:pPr>
            <w:r w:rsidRPr="001C71EF">
              <w:rPr>
                <w:rFonts w:ascii="Calibri" w:hAnsi="Calibri" w:cs="Calibri"/>
                <w:b/>
                <w:color w:val="000000"/>
                <w:sz w:val="24"/>
                <w:lang w:val="en-ZA" w:eastAsia="en-ZA"/>
              </w:rPr>
              <w:t>Dates</w:t>
            </w:r>
          </w:p>
        </w:tc>
      </w:tr>
      <w:tr w:rsidR="009744D0" w:rsidRPr="005536A1" w14:paraId="1ECC5764" w14:textId="77777777" w:rsidTr="002807F8">
        <w:trPr>
          <w:trHeight w:val="315"/>
          <w:jc w:val="center"/>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F39957E" w14:textId="77777777" w:rsidR="009744D0" w:rsidRPr="009D4583" w:rsidRDefault="009744D0" w:rsidP="002807F8">
            <w:pPr>
              <w:rPr>
                <w:rFonts w:ascii="Calibri" w:hAnsi="Calibri" w:cs="Calibri"/>
                <w:color w:val="000000"/>
                <w:sz w:val="24"/>
                <w:lang w:eastAsia="en-ZA"/>
              </w:rPr>
            </w:pPr>
            <w:r w:rsidRPr="009D4583">
              <w:rPr>
                <w:rFonts w:ascii="Calibri" w:hAnsi="Calibri" w:cs="Calibri"/>
                <w:color w:val="000000"/>
                <w:sz w:val="24"/>
                <w:lang w:eastAsia="en-ZA"/>
              </w:rPr>
              <w:t>Lancement de l’AMI</w:t>
            </w:r>
          </w:p>
        </w:tc>
        <w:tc>
          <w:tcPr>
            <w:tcW w:w="3685" w:type="dxa"/>
            <w:tcBorders>
              <w:top w:val="nil"/>
              <w:left w:val="nil"/>
              <w:bottom w:val="single" w:sz="4" w:space="0" w:color="auto"/>
              <w:right w:val="single" w:sz="4" w:space="0" w:color="auto"/>
            </w:tcBorders>
            <w:shd w:val="clear" w:color="auto" w:fill="auto"/>
            <w:noWrap/>
            <w:vAlign w:val="bottom"/>
            <w:hideMark/>
          </w:tcPr>
          <w:p w14:paraId="3F28E455" w14:textId="77777777" w:rsidR="009744D0" w:rsidRPr="00660287" w:rsidRDefault="009744D0" w:rsidP="002807F8">
            <w:pPr>
              <w:jc w:val="center"/>
              <w:rPr>
                <w:rFonts w:ascii="Calibri" w:hAnsi="Calibri" w:cs="Calibri"/>
                <w:color w:val="000000"/>
                <w:sz w:val="24"/>
                <w:lang w:eastAsia="en-ZA"/>
              </w:rPr>
            </w:pPr>
            <w:r>
              <w:rPr>
                <w:rFonts w:ascii="Calibri" w:hAnsi="Calibri" w:cs="Calibri"/>
                <w:color w:val="000000"/>
                <w:sz w:val="24"/>
                <w:lang w:eastAsia="en-ZA"/>
              </w:rPr>
              <w:t>26</w:t>
            </w:r>
            <w:r w:rsidRPr="00660287">
              <w:rPr>
                <w:rFonts w:ascii="Calibri" w:hAnsi="Calibri" w:cs="Calibri"/>
                <w:color w:val="000000"/>
                <w:sz w:val="24"/>
                <w:lang w:eastAsia="en-ZA"/>
              </w:rPr>
              <w:t xml:space="preserve"> juin 2025</w:t>
            </w:r>
          </w:p>
        </w:tc>
      </w:tr>
      <w:tr w:rsidR="009744D0" w:rsidRPr="005536A1" w14:paraId="664A3CE1" w14:textId="77777777" w:rsidTr="002807F8">
        <w:trPr>
          <w:trHeight w:val="315"/>
          <w:jc w:val="center"/>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04147E2" w14:textId="77777777" w:rsidR="009744D0" w:rsidRPr="009D4583" w:rsidRDefault="009744D0" w:rsidP="002807F8">
            <w:pPr>
              <w:rPr>
                <w:rFonts w:ascii="Calibri" w:hAnsi="Calibri" w:cs="Calibri"/>
                <w:color w:val="000000"/>
                <w:sz w:val="24"/>
                <w:lang w:eastAsia="en-ZA"/>
              </w:rPr>
            </w:pPr>
            <w:r>
              <w:rPr>
                <w:rFonts w:ascii="Calibri" w:hAnsi="Calibri" w:cs="Calibri"/>
                <w:color w:val="000000"/>
                <w:sz w:val="24"/>
                <w:lang w:eastAsia="en-ZA"/>
              </w:rPr>
              <w:t>Clôture</w:t>
            </w:r>
            <w:r w:rsidRPr="009D4583">
              <w:rPr>
                <w:rFonts w:ascii="Calibri" w:hAnsi="Calibri" w:cs="Calibri"/>
                <w:color w:val="000000"/>
                <w:sz w:val="24"/>
                <w:lang w:eastAsia="en-ZA"/>
              </w:rPr>
              <w:t xml:space="preserve"> de l’AMI</w:t>
            </w:r>
          </w:p>
        </w:tc>
        <w:tc>
          <w:tcPr>
            <w:tcW w:w="3685" w:type="dxa"/>
            <w:tcBorders>
              <w:top w:val="nil"/>
              <w:left w:val="nil"/>
              <w:bottom w:val="single" w:sz="4" w:space="0" w:color="auto"/>
              <w:right w:val="single" w:sz="4" w:space="0" w:color="auto"/>
            </w:tcBorders>
            <w:shd w:val="clear" w:color="auto" w:fill="auto"/>
            <w:noWrap/>
            <w:vAlign w:val="bottom"/>
            <w:hideMark/>
          </w:tcPr>
          <w:p w14:paraId="036F778E" w14:textId="77777777" w:rsidR="009744D0" w:rsidRPr="00660287" w:rsidRDefault="009744D0" w:rsidP="002807F8">
            <w:pPr>
              <w:jc w:val="center"/>
              <w:rPr>
                <w:rFonts w:ascii="Calibri" w:hAnsi="Calibri" w:cs="Calibri"/>
                <w:color w:val="000000"/>
                <w:sz w:val="24"/>
                <w:lang w:eastAsia="en-ZA"/>
              </w:rPr>
            </w:pPr>
            <w:r w:rsidRPr="00660287">
              <w:rPr>
                <w:rFonts w:ascii="Calibri" w:hAnsi="Calibri" w:cs="Calibri"/>
                <w:color w:val="000000"/>
                <w:sz w:val="24"/>
                <w:lang w:eastAsia="en-ZA"/>
              </w:rPr>
              <w:t>31 juillet 2025</w:t>
            </w:r>
          </w:p>
        </w:tc>
      </w:tr>
      <w:tr w:rsidR="009744D0" w:rsidRPr="005536A1" w14:paraId="4B2D4C5D" w14:textId="77777777" w:rsidTr="002807F8">
        <w:trPr>
          <w:trHeight w:val="315"/>
          <w:jc w:val="center"/>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90E69B7" w14:textId="77777777" w:rsidR="009744D0" w:rsidRPr="009D4583" w:rsidRDefault="009744D0" w:rsidP="002807F8">
            <w:pPr>
              <w:rPr>
                <w:rFonts w:ascii="Calibri" w:hAnsi="Calibri" w:cs="Calibri"/>
                <w:color w:val="000000"/>
                <w:sz w:val="24"/>
                <w:lang w:eastAsia="en-ZA"/>
              </w:rPr>
            </w:pPr>
            <w:r w:rsidRPr="009D4583">
              <w:rPr>
                <w:rFonts w:ascii="Calibri" w:hAnsi="Calibri" w:cs="Calibri"/>
                <w:color w:val="000000"/>
                <w:sz w:val="24"/>
                <w:lang w:eastAsia="en-ZA"/>
              </w:rPr>
              <w:t>Evaluation des candidatures reçues</w:t>
            </w:r>
          </w:p>
        </w:tc>
        <w:tc>
          <w:tcPr>
            <w:tcW w:w="3685" w:type="dxa"/>
            <w:tcBorders>
              <w:top w:val="nil"/>
              <w:left w:val="nil"/>
              <w:bottom w:val="single" w:sz="4" w:space="0" w:color="auto"/>
              <w:right w:val="single" w:sz="4" w:space="0" w:color="auto"/>
            </w:tcBorders>
            <w:shd w:val="clear" w:color="auto" w:fill="auto"/>
            <w:noWrap/>
            <w:vAlign w:val="bottom"/>
            <w:hideMark/>
          </w:tcPr>
          <w:p w14:paraId="48FA737D" w14:textId="77777777" w:rsidR="009744D0" w:rsidRPr="00660287" w:rsidRDefault="009744D0" w:rsidP="002807F8">
            <w:pPr>
              <w:jc w:val="center"/>
              <w:rPr>
                <w:rFonts w:ascii="Calibri" w:hAnsi="Calibri" w:cs="Calibri"/>
                <w:color w:val="000000"/>
                <w:sz w:val="24"/>
                <w:lang w:eastAsia="en-ZA"/>
              </w:rPr>
            </w:pPr>
            <w:r w:rsidRPr="00660287">
              <w:rPr>
                <w:rFonts w:ascii="Calibri" w:hAnsi="Calibri" w:cs="Calibri"/>
                <w:color w:val="000000"/>
                <w:sz w:val="24"/>
                <w:lang w:eastAsia="en-ZA"/>
              </w:rPr>
              <w:t>30 septembre 2025</w:t>
            </w:r>
          </w:p>
        </w:tc>
      </w:tr>
      <w:tr w:rsidR="009744D0" w:rsidRPr="005536A1" w14:paraId="0BAF9DDE" w14:textId="77777777" w:rsidTr="002807F8">
        <w:trPr>
          <w:trHeight w:val="315"/>
          <w:jc w:val="center"/>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3D77057" w14:textId="77777777" w:rsidR="009744D0" w:rsidRPr="009D4583" w:rsidRDefault="009744D0" w:rsidP="002807F8">
            <w:pPr>
              <w:rPr>
                <w:rFonts w:ascii="Calibri" w:hAnsi="Calibri" w:cs="Calibri"/>
                <w:color w:val="000000"/>
                <w:sz w:val="24"/>
                <w:lang w:eastAsia="en-ZA"/>
              </w:rPr>
            </w:pPr>
            <w:r w:rsidRPr="009D4583">
              <w:rPr>
                <w:rFonts w:ascii="Calibri" w:hAnsi="Calibri" w:cs="Calibri"/>
                <w:color w:val="000000"/>
                <w:sz w:val="24"/>
                <w:lang w:eastAsia="en-ZA"/>
              </w:rPr>
              <w:t xml:space="preserve">Réponse aux candidats </w:t>
            </w:r>
          </w:p>
        </w:tc>
        <w:tc>
          <w:tcPr>
            <w:tcW w:w="3685" w:type="dxa"/>
            <w:tcBorders>
              <w:top w:val="nil"/>
              <w:left w:val="nil"/>
              <w:bottom w:val="single" w:sz="4" w:space="0" w:color="auto"/>
              <w:right w:val="single" w:sz="4" w:space="0" w:color="auto"/>
            </w:tcBorders>
            <w:shd w:val="clear" w:color="auto" w:fill="auto"/>
            <w:noWrap/>
            <w:vAlign w:val="bottom"/>
            <w:hideMark/>
          </w:tcPr>
          <w:p w14:paraId="1AFD8A4E" w14:textId="77777777" w:rsidR="009744D0" w:rsidRPr="00660287" w:rsidRDefault="009744D0" w:rsidP="002807F8">
            <w:pPr>
              <w:jc w:val="center"/>
              <w:rPr>
                <w:rFonts w:ascii="Calibri" w:hAnsi="Calibri" w:cs="Calibri"/>
                <w:color w:val="000000"/>
                <w:sz w:val="24"/>
                <w:lang w:eastAsia="en-ZA"/>
              </w:rPr>
            </w:pPr>
            <w:r w:rsidRPr="00660287">
              <w:rPr>
                <w:rFonts w:ascii="Calibri" w:hAnsi="Calibri" w:cs="Calibri"/>
                <w:color w:val="000000"/>
                <w:sz w:val="24"/>
                <w:lang w:eastAsia="en-ZA"/>
              </w:rPr>
              <w:t>15 octobre 2025</w:t>
            </w:r>
          </w:p>
        </w:tc>
      </w:tr>
    </w:tbl>
    <w:p w14:paraId="6B4804B8" w14:textId="77777777" w:rsidR="009744D0" w:rsidRPr="00430E47" w:rsidRDefault="009744D0" w:rsidP="009744D0">
      <w:pPr>
        <w:autoSpaceDE w:val="0"/>
        <w:autoSpaceDN w:val="0"/>
        <w:spacing w:before="360"/>
        <w:jc w:val="center"/>
        <w:rPr>
          <w:rFonts w:cstheme="minorHAnsi"/>
          <w:b/>
          <w:bCs/>
          <w:sz w:val="28"/>
          <w:szCs w:val="23"/>
        </w:rPr>
      </w:pPr>
      <w:r w:rsidRPr="00430E47">
        <w:rPr>
          <w:rFonts w:cstheme="minorHAnsi"/>
          <w:b/>
          <w:bCs/>
          <w:sz w:val="28"/>
          <w:szCs w:val="23"/>
        </w:rPr>
        <w:t xml:space="preserve">Pour toute question relative à cet AMI, vous pouvez contacter : </w:t>
      </w:r>
    </w:p>
    <w:p w14:paraId="44E9F417" w14:textId="77777777" w:rsidR="009744D0" w:rsidRPr="00430E47" w:rsidRDefault="009744D0" w:rsidP="009744D0">
      <w:pPr>
        <w:autoSpaceDE w:val="0"/>
        <w:autoSpaceDN w:val="0"/>
        <w:jc w:val="center"/>
        <w:rPr>
          <w:rFonts w:cstheme="minorHAnsi"/>
          <w:b/>
          <w:bCs/>
          <w:sz w:val="28"/>
          <w:szCs w:val="23"/>
        </w:rPr>
      </w:pPr>
      <w:r>
        <w:rPr>
          <w:rFonts w:cstheme="minorHAnsi"/>
          <w:b/>
          <w:bCs/>
          <w:sz w:val="28"/>
          <w:szCs w:val="23"/>
        </w:rPr>
        <w:t xml:space="preserve">Marie </w:t>
      </w:r>
      <w:proofErr w:type="spellStart"/>
      <w:r>
        <w:rPr>
          <w:rFonts w:cstheme="minorHAnsi"/>
          <w:b/>
          <w:bCs/>
          <w:sz w:val="28"/>
          <w:szCs w:val="23"/>
        </w:rPr>
        <w:t>Mileur</w:t>
      </w:r>
      <w:proofErr w:type="spellEnd"/>
      <w:r>
        <w:rPr>
          <w:rFonts w:cstheme="minorHAnsi"/>
          <w:b/>
          <w:bCs/>
          <w:sz w:val="28"/>
          <w:szCs w:val="23"/>
        </w:rPr>
        <w:t xml:space="preserve">, </w:t>
      </w:r>
      <w:hyperlink r:id="rId14" w:history="1">
        <w:r w:rsidRPr="00086A9B">
          <w:rPr>
            <w:rStyle w:val="Lienhypertexte"/>
            <w:rFonts w:cstheme="minorHAnsi"/>
            <w:b/>
            <w:bCs/>
            <w:sz w:val="28"/>
            <w:szCs w:val="23"/>
          </w:rPr>
          <w:t>marie.mileur@eurobiomed.org</w:t>
        </w:r>
      </w:hyperlink>
      <w:r>
        <w:rPr>
          <w:rFonts w:cstheme="minorHAnsi"/>
          <w:b/>
          <w:bCs/>
          <w:sz w:val="28"/>
          <w:szCs w:val="23"/>
        </w:rPr>
        <w:t xml:space="preserve">  </w:t>
      </w:r>
    </w:p>
    <w:p w14:paraId="5E45E9E6" w14:textId="77777777" w:rsidR="009744D0" w:rsidRDefault="009744D0" w:rsidP="009744D0">
      <w:pPr>
        <w:autoSpaceDE w:val="0"/>
        <w:autoSpaceDN w:val="0"/>
        <w:jc w:val="center"/>
        <w:rPr>
          <w:rFonts w:cstheme="minorHAnsi"/>
          <w:b/>
          <w:bCs/>
          <w:sz w:val="28"/>
          <w:szCs w:val="23"/>
        </w:rPr>
      </w:pPr>
      <w:r>
        <w:rPr>
          <w:rFonts w:cstheme="minorHAnsi"/>
          <w:b/>
          <w:bCs/>
          <w:sz w:val="28"/>
          <w:szCs w:val="23"/>
        </w:rPr>
        <w:t xml:space="preserve">Emmanuel Le Bouder, </w:t>
      </w:r>
      <w:hyperlink r:id="rId15" w:history="1">
        <w:r w:rsidRPr="00086A9B">
          <w:rPr>
            <w:rStyle w:val="Lienhypertexte"/>
            <w:rFonts w:cstheme="minorHAnsi"/>
            <w:b/>
            <w:bCs/>
            <w:sz w:val="28"/>
            <w:szCs w:val="23"/>
          </w:rPr>
          <w:t>emmanuel.lebouder@eurobiomed.org</w:t>
        </w:r>
      </w:hyperlink>
      <w:r>
        <w:rPr>
          <w:rFonts w:cstheme="minorHAnsi"/>
          <w:b/>
          <w:bCs/>
          <w:sz w:val="28"/>
          <w:szCs w:val="23"/>
        </w:rPr>
        <w:t xml:space="preserve">  </w:t>
      </w:r>
    </w:p>
    <w:p w14:paraId="3B2B0AB3" w14:textId="77777777" w:rsidR="009744D0" w:rsidRDefault="009744D0" w:rsidP="009744D0">
      <w:pPr>
        <w:autoSpaceDE w:val="0"/>
        <w:autoSpaceDN w:val="0"/>
        <w:jc w:val="center"/>
        <w:rPr>
          <w:rFonts w:cstheme="minorHAnsi"/>
          <w:b/>
          <w:bCs/>
          <w:sz w:val="28"/>
          <w:szCs w:val="23"/>
        </w:rPr>
      </w:pPr>
    </w:p>
    <w:p w14:paraId="0AEDE0DF" w14:textId="77777777" w:rsidR="00D21DF9" w:rsidRDefault="00D21DF9" w:rsidP="009744D0">
      <w:pPr>
        <w:autoSpaceDE w:val="0"/>
        <w:autoSpaceDN w:val="0"/>
        <w:jc w:val="center"/>
        <w:rPr>
          <w:rFonts w:cstheme="minorHAnsi"/>
          <w:b/>
          <w:bCs/>
          <w:sz w:val="28"/>
          <w:szCs w:val="23"/>
        </w:rPr>
      </w:pPr>
    </w:p>
    <w:p w14:paraId="262BB693" w14:textId="77777777" w:rsidR="00D21DF9" w:rsidRDefault="00D21DF9" w:rsidP="009744D0">
      <w:pPr>
        <w:autoSpaceDE w:val="0"/>
        <w:autoSpaceDN w:val="0"/>
        <w:jc w:val="center"/>
        <w:rPr>
          <w:rFonts w:cstheme="minorHAnsi"/>
          <w:b/>
          <w:bCs/>
          <w:sz w:val="28"/>
          <w:szCs w:val="23"/>
        </w:rPr>
      </w:pPr>
    </w:p>
    <w:p w14:paraId="20E03F8E" w14:textId="77777777" w:rsidR="00D21DF9" w:rsidRDefault="00D21DF9" w:rsidP="009744D0">
      <w:pPr>
        <w:autoSpaceDE w:val="0"/>
        <w:autoSpaceDN w:val="0"/>
        <w:jc w:val="center"/>
        <w:rPr>
          <w:rFonts w:cstheme="minorHAnsi"/>
          <w:b/>
          <w:bCs/>
          <w:sz w:val="28"/>
          <w:szCs w:val="23"/>
        </w:rPr>
      </w:pPr>
    </w:p>
    <w:p w14:paraId="198AA22C" w14:textId="77777777" w:rsidR="00D21DF9" w:rsidRDefault="00D21DF9" w:rsidP="00D21DF9">
      <w:pPr>
        <w:autoSpaceDE w:val="0"/>
        <w:autoSpaceDN w:val="0"/>
        <w:rPr>
          <w:rFonts w:cstheme="minorHAnsi"/>
          <w:b/>
          <w:bCs/>
          <w:sz w:val="28"/>
          <w:szCs w:val="23"/>
        </w:rPr>
      </w:pPr>
    </w:p>
    <w:p w14:paraId="58ADBE45" w14:textId="3F148882" w:rsidR="00B5641E" w:rsidRDefault="00B5641E" w:rsidP="00B5641E">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color w:val="000000"/>
          <w:sz w:val="28"/>
          <w:szCs w:val="23"/>
        </w:rPr>
      </w:pPr>
      <w:r w:rsidRPr="00E527D6">
        <w:rPr>
          <w:rFonts w:cstheme="minorHAnsi"/>
          <w:b/>
          <w:bCs/>
          <w:color w:val="000000"/>
          <w:sz w:val="28"/>
          <w:szCs w:val="23"/>
        </w:rPr>
        <w:t xml:space="preserve">« Organisation </w:t>
      </w:r>
      <w:r>
        <w:rPr>
          <w:rFonts w:cstheme="minorHAnsi"/>
          <w:b/>
          <w:bCs/>
          <w:color w:val="000000"/>
          <w:sz w:val="28"/>
          <w:szCs w:val="23"/>
        </w:rPr>
        <w:t xml:space="preserve">des Jeux Olympiques et Paralympiques d’hiver 2030 </w:t>
      </w:r>
      <w:r w:rsidR="00ED19C8">
        <w:rPr>
          <w:rFonts w:cstheme="minorHAnsi"/>
          <w:b/>
          <w:bCs/>
          <w:color w:val="000000"/>
          <w:sz w:val="28"/>
          <w:szCs w:val="23"/>
        </w:rPr>
        <w:br/>
      </w:r>
      <w:r>
        <w:rPr>
          <w:rFonts w:cstheme="minorHAnsi"/>
          <w:b/>
          <w:bCs/>
          <w:color w:val="000000"/>
          <w:sz w:val="28"/>
          <w:szCs w:val="23"/>
        </w:rPr>
        <w:t xml:space="preserve">dans les Alpes </w:t>
      </w:r>
      <w:r w:rsidR="00ED19C8">
        <w:rPr>
          <w:rFonts w:cstheme="minorHAnsi"/>
          <w:b/>
          <w:bCs/>
          <w:color w:val="000000"/>
          <w:sz w:val="28"/>
          <w:szCs w:val="23"/>
        </w:rPr>
        <w:t>f</w:t>
      </w:r>
      <w:r>
        <w:rPr>
          <w:rFonts w:cstheme="minorHAnsi"/>
          <w:b/>
          <w:bCs/>
          <w:color w:val="000000"/>
          <w:sz w:val="28"/>
          <w:szCs w:val="23"/>
        </w:rPr>
        <w:t>rançaises</w:t>
      </w:r>
      <w:r w:rsidR="00ED19C8">
        <w:rPr>
          <w:rFonts w:cstheme="minorHAnsi"/>
          <w:b/>
          <w:bCs/>
          <w:color w:val="000000"/>
          <w:sz w:val="28"/>
          <w:szCs w:val="23"/>
        </w:rPr>
        <w:t> »</w:t>
      </w:r>
    </w:p>
    <w:p w14:paraId="04124EC2" w14:textId="0098F8EA" w:rsidR="00B5641E" w:rsidRPr="005E5D0B" w:rsidRDefault="00B724BB" w:rsidP="0046661B">
      <w:pPr>
        <w:pBdr>
          <w:bottom w:val="thickThinLargeGap" w:sz="12" w:space="1" w:color="auto"/>
        </w:pBdr>
        <w:spacing w:after="240" w:line="240" w:lineRule="auto"/>
        <w:jc w:val="center"/>
        <w:outlineLvl w:val="0"/>
        <w:rPr>
          <w:b/>
          <w:bCs/>
          <w:sz w:val="40"/>
          <w:szCs w:val="24"/>
        </w:rPr>
      </w:pPr>
      <w:r w:rsidRPr="00C96636">
        <w:rPr>
          <w:rFonts w:cstheme="minorHAnsi"/>
          <w:b/>
          <w:bCs/>
          <w:color w:val="000000"/>
          <w:sz w:val="28"/>
          <w:szCs w:val="28"/>
        </w:rPr>
        <w:t xml:space="preserve">Thématique de l’AMI : </w:t>
      </w:r>
      <w:r w:rsidRPr="00C96636">
        <w:rPr>
          <w:rFonts w:cstheme="minorHAnsi"/>
          <w:b/>
          <w:bCs/>
          <w:color w:val="000000"/>
          <w:sz w:val="28"/>
          <w:szCs w:val="28"/>
        </w:rPr>
        <w:br/>
      </w:r>
      <w:r w:rsidR="005E5D0B" w:rsidRPr="005E5D0B">
        <w:rPr>
          <w:rFonts w:cstheme="minorHAnsi"/>
          <w:b/>
          <w:bCs/>
          <w:color w:val="000000"/>
          <w:sz w:val="28"/>
          <w:szCs w:val="24"/>
        </w:rPr>
        <w:t>Sécuriser et prévenir les risques (physique, cyber, sanitaire)</w:t>
      </w:r>
    </w:p>
    <w:p w14:paraId="61A7606C" w14:textId="227BD7CB" w:rsidR="00AF39E1" w:rsidRPr="00AF39E1" w:rsidRDefault="00AF39E1" w:rsidP="00B82FED">
      <w:pPr>
        <w:pBdr>
          <w:bottom w:val="thickThinLargeGap" w:sz="12" w:space="1" w:color="auto"/>
        </w:pBdr>
        <w:shd w:val="clear" w:color="auto" w:fill="DDD9C3" w:themeFill="background2" w:themeFillShade="E6"/>
        <w:spacing w:before="480" w:after="240" w:line="240" w:lineRule="auto"/>
        <w:jc w:val="center"/>
        <w:outlineLvl w:val="0"/>
        <w:rPr>
          <w:b/>
          <w:sz w:val="36"/>
        </w:rPr>
      </w:pPr>
      <w:r>
        <w:rPr>
          <w:b/>
          <w:sz w:val="36"/>
        </w:rPr>
        <w:t>Le porteur du projet</w:t>
      </w:r>
    </w:p>
    <w:tbl>
      <w:tblPr>
        <w:tblStyle w:val="Grilledutableau"/>
        <w:tblW w:w="5002" w:type="pct"/>
        <w:tblLook w:val="04A0" w:firstRow="1" w:lastRow="0" w:firstColumn="1" w:lastColumn="0" w:noHBand="0" w:noVBand="1"/>
      </w:tblPr>
      <w:tblGrid>
        <w:gridCol w:w="2903"/>
        <w:gridCol w:w="6729"/>
      </w:tblGrid>
      <w:tr w:rsidR="00F44C02" w14:paraId="690DCAE2" w14:textId="77777777" w:rsidTr="005202EB">
        <w:tc>
          <w:tcPr>
            <w:tcW w:w="1507" w:type="pct"/>
            <w:shd w:val="clear" w:color="auto" w:fill="DDD9C3" w:themeFill="background2" w:themeFillShade="E6"/>
            <w:vAlign w:val="center"/>
          </w:tcPr>
          <w:p w14:paraId="6D2AE879" w14:textId="7EE772DE" w:rsidR="00F44C02" w:rsidRPr="00F44C02" w:rsidRDefault="00F44C02" w:rsidP="00AF39E1">
            <w:pPr>
              <w:spacing w:before="60" w:after="60"/>
              <w:jc w:val="center"/>
              <w:rPr>
                <w:rFonts w:ascii="Verdana" w:hAnsi="Verdana"/>
                <w:sz w:val="18"/>
                <w:szCs w:val="18"/>
              </w:rPr>
            </w:pPr>
            <w:r w:rsidRPr="00F44C02">
              <w:rPr>
                <w:rFonts w:ascii="Verdana" w:hAnsi="Verdana"/>
                <w:sz w:val="18"/>
                <w:szCs w:val="18"/>
              </w:rPr>
              <w:t>Porteur</w:t>
            </w:r>
            <w:r w:rsidR="008706A1">
              <w:rPr>
                <w:rFonts w:ascii="Verdana" w:hAnsi="Verdana"/>
                <w:sz w:val="18"/>
                <w:szCs w:val="18"/>
              </w:rPr>
              <w:t>(s)</w:t>
            </w:r>
          </w:p>
          <w:p w14:paraId="2225509C" w14:textId="77777777" w:rsidR="00F44C02" w:rsidRPr="00F44C02" w:rsidRDefault="00F44C02" w:rsidP="00AF39E1">
            <w:pPr>
              <w:spacing w:before="60" w:after="60"/>
              <w:jc w:val="center"/>
              <w:rPr>
                <w:rFonts w:ascii="Verdana" w:hAnsi="Verdana"/>
                <w:sz w:val="18"/>
                <w:szCs w:val="18"/>
              </w:rPr>
            </w:pPr>
            <w:proofErr w:type="gramStart"/>
            <w:r w:rsidRPr="00F44C02">
              <w:rPr>
                <w:rFonts w:ascii="Verdana" w:hAnsi="Verdana"/>
                <w:sz w:val="18"/>
                <w:szCs w:val="18"/>
              </w:rPr>
              <w:t>ou</w:t>
            </w:r>
            <w:proofErr w:type="gramEnd"/>
          </w:p>
          <w:p w14:paraId="0C9244D2" w14:textId="77777777" w:rsidR="00F44C02" w:rsidRPr="00F44C02" w:rsidRDefault="00F44C02" w:rsidP="00AF39E1">
            <w:pPr>
              <w:spacing w:before="60" w:after="60"/>
              <w:jc w:val="center"/>
              <w:rPr>
                <w:rFonts w:ascii="Verdana" w:hAnsi="Verdana"/>
                <w:sz w:val="18"/>
                <w:szCs w:val="18"/>
              </w:rPr>
            </w:pPr>
            <w:r w:rsidRPr="00F44C02">
              <w:rPr>
                <w:rFonts w:ascii="Verdana" w:hAnsi="Verdana"/>
                <w:sz w:val="18"/>
                <w:szCs w:val="18"/>
              </w:rPr>
              <w:t>Point de contact</w:t>
            </w:r>
          </w:p>
        </w:tc>
        <w:tc>
          <w:tcPr>
            <w:tcW w:w="3493" w:type="pct"/>
          </w:tcPr>
          <w:p w14:paraId="6266DF17" w14:textId="4162B27B" w:rsidR="00F44C02" w:rsidRPr="00F44C02" w:rsidRDefault="00000000" w:rsidP="00C03571">
            <w:pPr>
              <w:tabs>
                <w:tab w:val="left" w:pos="1262"/>
              </w:tabs>
              <w:spacing w:before="60" w:after="60"/>
              <w:rPr>
                <w:rFonts w:ascii="Verdana" w:hAnsi="Verdana"/>
                <w:sz w:val="18"/>
                <w:szCs w:val="18"/>
              </w:rPr>
            </w:pPr>
            <w:sdt>
              <w:sdtPr>
                <w:rPr>
                  <w:rFonts w:ascii="Verdana" w:hAnsi="Verdana"/>
                  <w:sz w:val="18"/>
                  <w:szCs w:val="18"/>
                </w:rPr>
                <w:id w:val="-1814561540"/>
                <w14:checkbox>
                  <w14:checked w14:val="0"/>
                  <w14:checkedState w14:val="2612" w14:font="MS Gothic"/>
                  <w14:uncheckedState w14:val="2610" w14:font="MS Gothic"/>
                </w14:checkbox>
              </w:sdtPr>
              <w:sdtContent>
                <w:r w:rsidR="00317B42">
                  <w:rPr>
                    <w:rFonts w:ascii="MS Gothic" w:eastAsia="MS Gothic" w:hAnsi="MS Gothic" w:hint="eastAsia"/>
                    <w:sz w:val="18"/>
                    <w:szCs w:val="18"/>
                  </w:rPr>
                  <w:t>☐</w:t>
                </w:r>
              </w:sdtContent>
            </w:sdt>
            <w:r w:rsidR="00F44C02" w:rsidRPr="00F44C02">
              <w:rPr>
                <w:rFonts w:ascii="Verdana" w:hAnsi="Verdana"/>
                <w:sz w:val="18"/>
                <w:szCs w:val="18"/>
              </w:rPr>
              <w:t xml:space="preserve"> M.     </w:t>
            </w:r>
            <w:sdt>
              <w:sdtPr>
                <w:rPr>
                  <w:rFonts w:ascii="Verdana" w:hAnsi="Verdana"/>
                  <w:sz w:val="18"/>
                  <w:szCs w:val="18"/>
                </w:rPr>
                <w:id w:val="-1631091029"/>
                <w14:checkbox>
                  <w14:checked w14:val="0"/>
                  <w14:checkedState w14:val="2612" w14:font="MS Gothic"/>
                  <w14:uncheckedState w14:val="2610" w14:font="MS Gothic"/>
                </w14:checkbox>
              </w:sdtPr>
              <w:sdtContent>
                <w:r w:rsidR="00F44C02">
                  <w:rPr>
                    <w:rFonts w:ascii="MS Gothic" w:eastAsia="MS Gothic" w:hAnsi="MS Gothic" w:hint="eastAsia"/>
                    <w:sz w:val="18"/>
                    <w:szCs w:val="18"/>
                  </w:rPr>
                  <w:t>☐</w:t>
                </w:r>
              </w:sdtContent>
            </w:sdt>
            <w:r w:rsidR="00F44C02" w:rsidRPr="00F44C02">
              <w:rPr>
                <w:rFonts w:ascii="Verdana" w:hAnsi="Verdana"/>
                <w:sz w:val="18"/>
                <w:szCs w:val="18"/>
              </w:rPr>
              <w:t xml:space="preserve"> Mme</w:t>
            </w:r>
          </w:p>
          <w:p w14:paraId="1F89550B" w14:textId="019B5815" w:rsidR="00F44C02" w:rsidRPr="00F44C02" w:rsidRDefault="00F44C02" w:rsidP="00C03571">
            <w:pPr>
              <w:tabs>
                <w:tab w:val="left" w:pos="1262"/>
              </w:tabs>
              <w:spacing w:before="60" w:after="60"/>
              <w:rPr>
                <w:rFonts w:ascii="Verdana" w:hAnsi="Verdana"/>
                <w:sz w:val="18"/>
                <w:szCs w:val="18"/>
              </w:rPr>
            </w:pPr>
            <w:r w:rsidRPr="00F44C02">
              <w:rPr>
                <w:rFonts w:ascii="Verdana" w:hAnsi="Verdana"/>
                <w:sz w:val="18"/>
                <w:szCs w:val="18"/>
              </w:rPr>
              <w:t>Nom :</w:t>
            </w:r>
            <w:r w:rsidR="00C03571">
              <w:rPr>
                <w:rFonts w:ascii="Verdana" w:eastAsia="MS Gothic" w:hAnsi="Verdana"/>
                <w:sz w:val="18"/>
                <w:szCs w:val="18"/>
              </w:rPr>
              <w:tab/>
            </w:r>
            <w:sdt>
              <w:sdtPr>
                <w:rPr>
                  <w:rFonts w:ascii="Verdana" w:eastAsia="MS Gothic" w:hAnsi="Verdana"/>
                  <w:sz w:val="18"/>
                  <w:szCs w:val="18"/>
                </w:rPr>
                <w:id w:val="1383679415"/>
                <w:placeholder>
                  <w:docPart w:val="5D37403A87704B9F849EBAA64CD17B7F"/>
                </w:placeholder>
                <w:showingPlcHdr/>
                <w:text/>
              </w:sdtPr>
              <w:sdtContent>
                <w:r w:rsidR="00317B42" w:rsidRPr="007012C9">
                  <w:rPr>
                    <w:rStyle w:val="Textedelespacerserv"/>
                  </w:rPr>
                  <w:t>Cliquez ou appuyez ici pour entrer du texte.</w:t>
                </w:r>
              </w:sdtContent>
            </w:sdt>
          </w:p>
          <w:p w14:paraId="729038BF" w14:textId="55C6DDBE" w:rsidR="00F44C02" w:rsidRPr="00F44C02" w:rsidRDefault="00F44C02" w:rsidP="00C03571">
            <w:pPr>
              <w:tabs>
                <w:tab w:val="left" w:pos="1262"/>
              </w:tabs>
              <w:spacing w:before="60" w:after="60"/>
              <w:rPr>
                <w:rFonts w:ascii="Verdana" w:hAnsi="Verdana"/>
                <w:sz w:val="18"/>
                <w:szCs w:val="18"/>
              </w:rPr>
            </w:pPr>
            <w:r w:rsidRPr="00F44C02">
              <w:rPr>
                <w:rFonts w:ascii="Verdana" w:hAnsi="Verdana"/>
                <w:sz w:val="18"/>
                <w:szCs w:val="18"/>
              </w:rPr>
              <w:t>Prénom :</w:t>
            </w:r>
            <w:r w:rsidR="00C03571">
              <w:rPr>
                <w:rFonts w:ascii="Verdana" w:hAnsi="Verdana"/>
                <w:sz w:val="18"/>
                <w:szCs w:val="18"/>
              </w:rPr>
              <w:tab/>
            </w:r>
            <w:sdt>
              <w:sdtPr>
                <w:rPr>
                  <w:rFonts w:ascii="Verdana" w:eastAsia="MS Gothic" w:hAnsi="Verdana"/>
                  <w:sz w:val="18"/>
                  <w:szCs w:val="18"/>
                </w:rPr>
                <w:id w:val="1918891401"/>
                <w:placeholder>
                  <w:docPart w:val="511BABBAA3444D13A48219E7801E2B9A"/>
                </w:placeholder>
                <w:showingPlcHdr/>
                <w:text/>
              </w:sdtPr>
              <w:sdtContent>
                <w:r w:rsidR="00317B42" w:rsidRPr="007012C9">
                  <w:rPr>
                    <w:rStyle w:val="Textedelespacerserv"/>
                  </w:rPr>
                  <w:t>Cliquez ou appuyez ici pour entrer du texte.</w:t>
                </w:r>
              </w:sdtContent>
            </w:sdt>
          </w:p>
          <w:p w14:paraId="21DDE89B" w14:textId="573E24B7" w:rsidR="00C03571" w:rsidRPr="00F44C02" w:rsidRDefault="00C03571" w:rsidP="00C03571">
            <w:pPr>
              <w:tabs>
                <w:tab w:val="left" w:pos="1262"/>
              </w:tabs>
              <w:spacing w:before="60" w:after="60"/>
              <w:rPr>
                <w:rFonts w:ascii="Verdana" w:hAnsi="Verdana"/>
                <w:sz w:val="18"/>
                <w:szCs w:val="18"/>
              </w:rPr>
            </w:pPr>
            <w:r>
              <w:rPr>
                <w:rFonts w:ascii="Verdana" w:hAnsi="Verdana"/>
                <w:sz w:val="18"/>
                <w:szCs w:val="18"/>
              </w:rPr>
              <w:t>Qualité</w:t>
            </w:r>
            <w:r w:rsidRPr="00F44C02">
              <w:rPr>
                <w:rFonts w:ascii="Verdana" w:hAnsi="Verdana"/>
                <w:sz w:val="18"/>
                <w:szCs w:val="18"/>
              </w:rPr>
              <w:t> :</w:t>
            </w:r>
            <w:r>
              <w:rPr>
                <w:rFonts w:ascii="Verdana" w:hAnsi="Verdana"/>
                <w:sz w:val="18"/>
                <w:szCs w:val="18"/>
              </w:rPr>
              <w:tab/>
            </w:r>
            <w:sdt>
              <w:sdtPr>
                <w:rPr>
                  <w:rFonts w:ascii="Verdana" w:eastAsia="MS Gothic" w:hAnsi="Verdana"/>
                  <w:sz w:val="18"/>
                  <w:szCs w:val="18"/>
                </w:rPr>
                <w:id w:val="375971027"/>
                <w:placeholder>
                  <w:docPart w:val="0009EE2A918E428F9CF82933BBB02C89"/>
                </w:placeholder>
                <w:showingPlcHdr/>
                <w:text/>
              </w:sdtPr>
              <w:sdtContent>
                <w:r w:rsidR="00317B42" w:rsidRPr="007012C9">
                  <w:rPr>
                    <w:rStyle w:val="Textedelespacerserv"/>
                  </w:rPr>
                  <w:t>Cliquez ou appuyez ici pour entrer du texte.</w:t>
                </w:r>
              </w:sdtContent>
            </w:sdt>
          </w:p>
          <w:p w14:paraId="59314777" w14:textId="4FF7EE2C" w:rsidR="00F44C02" w:rsidRPr="00F44C02" w:rsidRDefault="00F44C02" w:rsidP="00C03571">
            <w:pPr>
              <w:tabs>
                <w:tab w:val="left" w:pos="1262"/>
              </w:tabs>
              <w:spacing w:before="60" w:after="60"/>
              <w:rPr>
                <w:rFonts w:ascii="Verdana" w:hAnsi="Verdana"/>
                <w:sz w:val="18"/>
                <w:szCs w:val="18"/>
              </w:rPr>
            </w:pPr>
            <w:r w:rsidRPr="00F44C02">
              <w:rPr>
                <w:rFonts w:ascii="Verdana" w:hAnsi="Verdana"/>
                <w:sz w:val="18"/>
                <w:szCs w:val="18"/>
              </w:rPr>
              <w:t xml:space="preserve">Adresse </w:t>
            </w:r>
            <w:r w:rsidR="00C03571">
              <w:rPr>
                <w:rFonts w:ascii="Verdana" w:hAnsi="Verdana"/>
                <w:sz w:val="18"/>
                <w:szCs w:val="18"/>
              </w:rPr>
              <w:t>@</w:t>
            </w:r>
            <w:r w:rsidRPr="00F44C02">
              <w:rPr>
                <w:rFonts w:ascii="Verdana" w:hAnsi="Verdana"/>
                <w:sz w:val="18"/>
                <w:szCs w:val="18"/>
              </w:rPr>
              <w:t> :</w:t>
            </w:r>
            <w:r w:rsidR="00C03571">
              <w:rPr>
                <w:rFonts w:ascii="Verdana" w:hAnsi="Verdana"/>
                <w:sz w:val="18"/>
                <w:szCs w:val="18"/>
              </w:rPr>
              <w:tab/>
            </w:r>
            <w:sdt>
              <w:sdtPr>
                <w:rPr>
                  <w:rFonts w:ascii="Verdana" w:eastAsia="MS Gothic" w:hAnsi="Verdana"/>
                  <w:sz w:val="18"/>
                  <w:szCs w:val="18"/>
                </w:rPr>
                <w:id w:val="-1384013169"/>
                <w:placeholder>
                  <w:docPart w:val="271D7E06DA204CAB92BAB4DB13A41552"/>
                </w:placeholder>
                <w:showingPlcHdr/>
                <w:text/>
              </w:sdtPr>
              <w:sdtContent>
                <w:r w:rsidR="00317B42" w:rsidRPr="007012C9">
                  <w:rPr>
                    <w:rStyle w:val="Textedelespacerserv"/>
                  </w:rPr>
                  <w:t>Cliquez ou appuyez ici pour entrer du texte.</w:t>
                </w:r>
              </w:sdtContent>
            </w:sdt>
          </w:p>
          <w:p w14:paraId="528F932B" w14:textId="4E8FAFA8" w:rsidR="00F44C02" w:rsidRPr="00F44C02" w:rsidRDefault="00F44C02" w:rsidP="00317B42">
            <w:pPr>
              <w:tabs>
                <w:tab w:val="left" w:pos="1262"/>
              </w:tabs>
              <w:spacing w:before="60" w:after="60"/>
              <w:rPr>
                <w:rFonts w:ascii="Verdana" w:hAnsi="Verdana"/>
              </w:rPr>
            </w:pPr>
            <w:r w:rsidRPr="00F44C02">
              <w:rPr>
                <w:rFonts w:ascii="Verdana" w:hAnsi="Verdana"/>
                <w:sz w:val="18"/>
                <w:szCs w:val="18"/>
              </w:rPr>
              <w:t>Téléphone :</w:t>
            </w:r>
            <w:r w:rsidR="00C03571">
              <w:rPr>
                <w:rFonts w:ascii="Verdana" w:hAnsi="Verdana"/>
                <w:sz w:val="18"/>
                <w:szCs w:val="18"/>
              </w:rPr>
              <w:tab/>
            </w:r>
            <w:sdt>
              <w:sdtPr>
                <w:rPr>
                  <w:rFonts w:ascii="Verdana" w:eastAsia="MS Gothic" w:hAnsi="Verdana"/>
                  <w:sz w:val="18"/>
                  <w:szCs w:val="18"/>
                </w:rPr>
                <w:id w:val="-1113288305"/>
                <w:placeholder>
                  <w:docPart w:val="D100BE3953564A2F9CDF46F03EB32779"/>
                </w:placeholder>
                <w:showingPlcHdr/>
                <w:text/>
              </w:sdtPr>
              <w:sdtContent>
                <w:r w:rsidR="00317B42" w:rsidRPr="007012C9">
                  <w:rPr>
                    <w:rStyle w:val="Textedelespacerserv"/>
                  </w:rPr>
                  <w:t>Cliquez ou appuyez ici pour entrer du texte.</w:t>
                </w:r>
              </w:sdtContent>
            </w:sdt>
          </w:p>
        </w:tc>
      </w:tr>
      <w:tr w:rsidR="00F44C02" w14:paraId="69187004" w14:textId="77777777" w:rsidTr="005202EB">
        <w:tc>
          <w:tcPr>
            <w:tcW w:w="1507" w:type="pct"/>
            <w:shd w:val="clear" w:color="auto" w:fill="DDD9C3" w:themeFill="background2" w:themeFillShade="E6"/>
            <w:vAlign w:val="center"/>
          </w:tcPr>
          <w:p w14:paraId="512D4061" w14:textId="77777777" w:rsidR="00F44C02" w:rsidRPr="00F44C02" w:rsidRDefault="00F44C02" w:rsidP="00AF39E1">
            <w:pPr>
              <w:spacing w:before="60" w:after="60"/>
              <w:jc w:val="center"/>
              <w:rPr>
                <w:rFonts w:ascii="Verdana" w:hAnsi="Verdana"/>
              </w:rPr>
            </w:pPr>
            <w:r w:rsidRPr="00F44C02">
              <w:rPr>
                <w:rFonts w:ascii="Verdana" w:hAnsi="Verdana"/>
                <w:sz w:val="18"/>
                <w:szCs w:val="18"/>
              </w:rPr>
              <w:t>Statut du porteur de projet</w:t>
            </w:r>
          </w:p>
        </w:tc>
        <w:tc>
          <w:tcPr>
            <w:tcW w:w="3493" w:type="pct"/>
          </w:tcPr>
          <w:p w14:paraId="500BA1E1" w14:textId="6268BA1C" w:rsidR="00F44C02" w:rsidRPr="00F44C02" w:rsidRDefault="00000000" w:rsidP="00AF39E1">
            <w:pPr>
              <w:spacing w:before="60" w:after="60"/>
              <w:rPr>
                <w:rFonts w:ascii="Verdana" w:hAnsi="Verdana"/>
                <w:sz w:val="18"/>
                <w:szCs w:val="18"/>
              </w:rPr>
            </w:pPr>
            <w:sdt>
              <w:sdtPr>
                <w:rPr>
                  <w:rFonts w:ascii="Verdana" w:hAnsi="Verdana"/>
                  <w:sz w:val="18"/>
                  <w:szCs w:val="18"/>
                </w:rPr>
                <w:id w:val="-1254048818"/>
                <w14:checkbox>
                  <w14:checked w14:val="0"/>
                  <w14:checkedState w14:val="2612" w14:font="MS Gothic"/>
                  <w14:uncheckedState w14:val="2610" w14:font="MS Gothic"/>
                </w14:checkbox>
              </w:sdtPr>
              <w:sdtContent>
                <w:r w:rsidR="00317B42">
                  <w:rPr>
                    <w:rFonts w:ascii="MS Gothic" w:eastAsia="MS Gothic" w:hAnsi="MS Gothic" w:hint="eastAsia"/>
                    <w:sz w:val="18"/>
                    <w:szCs w:val="18"/>
                  </w:rPr>
                  <w:t>☐</w:t>
                </w:r>
              </w:sdtContent>
            </w:sdt>
            <w:r w:rsidR="00F44C02" w:rsidRPr="00F44C02">
              <w:rPr>
                <w:rFonts w:ascii="Verdana" w:hAnsi="Verdana"/>
                <w:sz w:val="18"/>
                <w:szCs w:val="18"/>
              </w:rPr>
              <w:t xml:space="preserve">  Industriel</w:t>
            </w:r>
          </w:p>
          <w:p w14:paraId="694E0A01" w14:textId="386479A4" w:rsidR="00F44C02" w:rsidRPr="00F44C02" w:rsidRDefault="00F44C02" w:rsidP="00AF39E1">
            <w:pPr>
              <w:spacing w:before="60" w:after="60"/>
              <w:jc w:val="right"/>
              <w:rPr>
                <w:rFonts w:ascii="Verdana" w:hAnsi="Verdana"/>
                <w:b/>
                <w:bCs/>
                <w:sz w:val="18"/>
                <w:szCs w:val="18"/>
              </w:rPr>
            </w:pPr>
            <w:r w:rsidRPr="00F44C02">
              <w:rPr>
                <w:rFonts w:ascii="Verdana" w:hAnsi="Verdana"/>
                <w:bCs/>
                <w:sz w:val="18"/>
                <w:szCs w:val="18"/>
              </w:rPr>
              <w:t>Préciser</w:t>
            </w:r>
            <w:r w:rsidRPr="00F44C02">
              <w:rPr>
                <w:rFonts w:ascii="Verdana" w:hAnsi="Verdana"/>
                <w:b/>
                <w:bCs/>
                <w:sz w:val="18"/>
                <w:szCs w:val="18"/>
              </w:rPr>
              <w:t xml:space="preserve"> </w:t>
            </w:r>
            <w:r w:rsidRPr="00F44C02">
              <w:rPr>
                <w:rFonts w:ascii="Verdana" w:hAnsi="Verdana"/>
                <w:sz w:val="18"/>
                <w:szCs w:val="18"/>
              </w:rPr>
              <w:t xml:space="preserve"> </w:t>
            </w:r>
            <w:sdt>
              <w:sdtPr>
                <w:rPr>
                  <w:rFonts w:ascii="Verdana" w:hAnsi="Verdana"/>
                  <w:sz w:val="18"/>
                  <w:szCs w:val="18"/>
                </w:rPr>
                <w:id w:val="686108955"/>
                <w14:checkbox>
                  <w14:checked w14:val="0"/>
                  <w14:checkedState w14:val="2612" w14:font="MS Gothic"/>
                  <w14:uncheckedState w14:val="2610" w14:font="MS Gothic"/>
                </w14:checkbox>
              </w:sdtPr>
              <w:sdtContent>
                <w:r w:rsidRPr="00F44C02">
                  <w:rPr>
                    <w:rFonts w:ascii="Segoe UI Symbol" w:eastAsia="MS Gothic" w:hAnsi="Segoe UI Symbol" w:cs="Segoe UI Symbol"/>
                    <w:sz w:val="18"/>
                    <w:szCs w:val="18"/>
                  </w:rPr>
                  <w:t>☐</w:t>
                </w:r>
              </w:sdtContent>
            </w:sdt>
            <w:r w:rsidRPr="00F44C02">
              <w:rPr>
                <w:rFonts w:ascii="Verdana" w:hAnsi="Verdana"/>
                <w:sz w:val="18"/>
                <w:szCs w:val="18"/>
              </w:rPr>
              <w:t xml:space="preserve"> Start-up    </w:t>
            </w:r>
            <w:sdt>
              <w:sdtPr>
                <w:rPr>
                  <w:rFonts w:ascii="Verdana" w:hAnsi="Verdana"/>
                  <w:sz w:val="18"/>
                  <w:szCs w:val="18"/>
                </w:rPr>
                <w:id w:val="451449244"/>
                <w14:checkbox>
                  <w14:checked w14:val="0"/>
                  <w14:checkedState w14:val="2612" w14:font="MS Gothic"/>
                  <w14:uncheckedState w14:val="2610" w14:font="MS Gothic"/>
                </w14:checkbox>
              </w:sdtPr>
              <w:sdtContent>
                <w:r w:rsidR="00317B42">
                  <w:rPr>
                    <w:rFonts w:ascii="MS Gothic" w:eastAsia="MS Gothic" w:hAnsi="MS Gothic" w:hint="eastAsia"/>
                    <w:sz w:val="18"/>
                    <w:szCs w:val="18"/>
                  </w:rPr>
                  <w:t>☐</w:t>
                </w:r>
              </w:sdtContent>
            </w:sdt>
            <w:r w:rsidRPr="00F44C02">
              <w:rPr>
                <w:rFonts w:ascii="Verdana" w:hAnsi="Verdana"/>
                <w:sz w:val="18"/>
                <w:szCs w:val="18"/>
              </w:rPr>
              <w:t xml:space="preserve"> PME    </w:t>
            </w:r>
            <w:sdt>
              <w:sdtPr>
                <w:rPr>
                  <w:rFonts w:ascii="Verdana" w:hAnsi="Verdana"/>
                  <w:sz w:val="18"/>
                  <w:szCs w:val="18"/>
                </w:rPr>
                <w:id w:val="1632060288"/>
                <w14:checkbox>
                  <w14:checked w14:val="0"/>
                  <w14:checkedState w14:val="2612" w14:font="MS Gothic"/>
                  <w14:uncheckedState w14:val="2610" w14:font="MS Gothic"/>
                </w14:checkbox>
              </w:sdtPr>
              <w:sdtContent>
                <w:r w:rsidRPr="00F44C02">
                  <w:rPr>
                    <w:rFonts w:ascii="Segoe UI Symbol" w:eastAsia="MS Gothic" w:hAnsi="Segoe UI Symbol" w:cs="Segoe UI Symbol"/>
                    <w:sz w:val="18"/>
                    <w:szCs w:val="18"/>
                  </w:rPr>
                  <w:t>☐</w:t>
                </w:r>
              </w:sdtContent>
            </w:sdt>
            <w:r w:rsidRPr="00F44C02">
              <w:rPr>
                <w:rFonts w:ascii="Verdana" w:hAnsi="Verdana"/>
                <w:sz w:val="18"/>
                <w:szCs w:val="18"/>
              </w:rPr>
              <w:t xml:space="preserve"> ETI    </w:t>
            </w:r>
            <w:sdt>
              <w:sdtPr>
                <w:rPr>
                  <w:rFonts w:ascii="Verdana" w:hAnsi="Verdana"/>
                  <w:sz w:val="18"/>
                  <w:szCs w:val="18"/>
                </w:rPr>
                <w:id w:val="-487165168"/>
                <w14:checkbox>
                  <w14:checked w14:val="0"/>
                  <w14:checkedState w14:val="2612" w14:font="MS Gothic"/>
                  <w14:uncheckedState w14:val="2610" w14:font="MS Gothic"/>
                </w14:checkbox>
              </w:sdtPr>
              <w:sdtContent>
                <w:r w:rsidRPr="00F44C02">
                  <w:rPr>
                    <w:rFonts w:ascii="Segoe UI Symbol" w:eastAsia="MS Gothic" w:hAnsi="Segoe UI Symbol" w:cs="Segoe UI Symbol"/>
                    <w:sz w:val="18"/>
                    <w:szCs w:val="18"/>
                  </w:rPr>
                  <w:t>☐</w:t>
                </w:r>
              </w:sdtContent>
            </w:sdt>
            <w:r w:rsidRPr="00F44C02">
              <w:rPr>
                <w:rFonts w:ascii="Verdana" w:hAnsi="Verdana"/>
                <w:sz w:val="18"/>
                <w:szCs w:val="18"/>
              </w:rPr>
              <w:t xml:space="preserve"> Grand groupe</w:t>
            </w:r>
          </w:p>
          <w:p w14:paraId="71E2BD53" w14:textId="77777777" w:rsidR="00F44C02" w:rsidRPr="00F44C02" w:rsidRDefault="00000000" w:rsidP="00AF39E1">
            <w:pPr>
              <w:spacing w:before="60" w:after="60"/>
              <w:rPr>
                <w:rFonts w:ascii="Verdana" w:hAnsi="Verdana"/>
                <w:sz w:val="18"/>
                <w:szCs w:val="18"/>
              </w:rPr>
            </w:pPr>
            <w:sdt>
              <w:sdtPr>
                <w:rPr>
                  <w:rFonts w:ascii="Verdana" w:hAnsi="Verdana"/>
                  <w:sz w:val="18"/>
                  <w:szCs w:val="18"/>
                </w:rPr>
                <w:id w:val="280769834"/>
                <w14:checkbox>
                  <w14:checked w14:val="0"/>
                  <w14:checkedState w14:val="2612" w14:font="MS Gothic"/>
                  <w14:uncheckedState w14:val="2610" w14:font="MS Gothic"/>
                </w14:checkbox>
              </w:sdtPr>
              <w:sdtContent>
                <w:r w:rsidR="00F44C02" w:rsidRPr="00F44C02">
                  <w:rPr>
                    <w:rFonts w:ascii="Segoe UI Symbol" w:eastAsia="MS Gothic" w:hAnsi="Segoe UI Symbol" w:cs="Segoe UI Symbol"/>
                    <w:sz w:val="18"/>
                    <w:szCs w:val="18"/>
                  </w:rPr>
                  <w:t>☐</w:t>
                </w:r>
              </w:sdtContent>
            </w:sdt>
            <w:r w:rsidR="00F44C02" w:rsidRPr="00F44C02">
              <w:rPr>
                <w:rFonts w:ascii="Verdana" w:hAnsi="Verdana"/>
                <w:sz w:val="18"/>
                <w:szCs w:val="18"/>
              </w:rPr>
              <w:t xml:space="preserve"> Académique (enseignant-chercheur, chercheur, étudiant)</w:t>
            </w:r>
          </w:p>
          <w:p w14:paraId="228607C0" w14:textId="61530A0C" w:rsidR="00F44C02" w:rsidRPr="00F44C02" w:rsidRDefault="00000000" w:rsidP="00AF39E1">
            <w:pPr>
              <w:spacing w:before="60" w:after="60"/>
              <w:rPr>
                <w:rFonts w:ascii="Verdana" w:hAnsi="Verdana"/>
                <w:sz w:val="18"/>
                <w:szCs w:val="18"/>
              </w:rPr>
            </w:pPr>
            <w:sdt>
              <w:sdtPr>
                <w:rPr>
                  <w:rFonts w:ascii="Verdana" w:hAnsi="Verdana"/>
                  <w:sz w:val="18"/>
                  <w:szCs w:val="18"/>
                </w:rPr>
                <w:id w:val="-556405139"/>
                <w14:checkbox>
                  <w14:checked w14:val="0"/>
                  <w14:checkedState w14:val="2612" w14:font="MS Gothic"/>
                  <w14:uncheckedState w14:val="2610" w14:font="MS Gothic"/>
                </w14:checkbox>
              </w:sdtPr>
              <w:sdtContent>
                <w:r w:rsidR="00F44C02" w:rsidRPr="00F44C02">
                  <w:rPr>
                    <w:rFonts w:ascii="Segoe UI Symbol" w:eastAsia="MS Gothic" w:hAnsi="Segoe UI Symbol" w:cs="Segoe UI Symbol"/>
                    <w:sz w:val="18"/>
                    <w:szCs w:val="18"/>
                  </w:rPr>
                  <w:t>☐</w:t>
                </w:r>
              </w:sdtContent>
            </w:sdt>
            <w:r w:rsidR="00F44C02" w:rsidRPr="00F44C02">
              <w:rPr>
                <w:rFonts w:ascii="Verdana" w:hAnsi="Verdana"/>
                <w:sz w:val="18"/>
                <w:szCs w:val="18"/>
              </w:rPr>
              <w:t xml:space="preserve"> </w:t>
            </w:r>
            <w:r w:rsidR="002045B3">
              <w:rPr>
                <w:rFonts w:ascii="Verdana" w:hAnsi="Verdana"/>
                <w:sz w:val="18"/>
                <w:szCs w:val="18"/>
              </w:rPr>
              <w:t>Institutionnel</w:t>
            </w:r>
            <w:r w:rsidR="00F44C02" w:rsidRPr="00F44C02">
              <w:rPr>
                <w:rFonts w:ascii="Verdana" w:hAnsi="Verdana"/>
                <w:sz w:val="18"/>
                <w:szCs w:val="18"/>
              </w:rPr>
              <w:t xml:space="preserve">  </w:t>
            </w:r>
          </w:p>
          <w:p w14:paraId="0AE40820" w14:textId="77777777" w:rsidR="00F44C02" w:rsidRPr="00F44C02" w:rsidRDefault="00000000" w:rsidP="00AF39E1">
            <w:pPr>
              <w:spacing w:before="60" w:after="60"/>
              <w:rPr>
                <w:rFonts w:ascii="Verdana" w:hAnsi="Verdana"/>
              </w:rPr>
            </w:pPr>
            <w:sdt>
              <w:sdtPr>
                <w:rPr>
                  <w:rFonts w:ascii="Verdana" w:hAnsi="Verdana"/>
                  <w:sz w:val="18"/>
                  <w:szCs w:val="18"/>
                </w:rPr>
                <w:id w:val="776369399"/>
                <w14:checkbox>
                  <w14:checked w14:val="0"/>
                  <w14:checkedState w14:val="2612" w14:font="MS Gothic"/>
                  <w14:uncheckedState w14:val="2610" w14:font="MS Gothic"/>
                </w14:checkbox>
              </w:sdtPr>
              <w:sdtContent>
                <w:r w:rsidR="00F44C02" w:rsidRPr="00F44C02">
                  <w:rPr>
                    <w:rFonts w:ascii="Segoe UI Symbol" w:eastAsia="MS Gothic" w:hAnsi="Segoe UI Symbol" w:cs="Segoe UI Symbol"/>
                    <w:sz w:val="18"/>
                    <w:szCs w:val="18"/>
                  </w:rPr>
                  <w:t>☐</w:t>
                </w:r>
              </w:sdtContent>
            </w:sdt>
            <w:r w:rsidR="00F44C02" w:rsidRPr="00F44C02">
              <w:rPr>
                <w:rFonts w:ascii="Verdana" w:hAnsi="Verdana"/>
                <w:sz w:val="18"/>
                <w:szCs w:val="18"/>
              </w:rPr>
              <w:t xml:space="preserve"> Autre : </w:t>
            </w:r>
            <w:sdt>
              <w:sdtPr>
                <w:rPr>
                  <w:rFonts w:ascii="Verdana" w:eastAsia="MS Gothic" w:hAnsi="Verdana"/>
                  <w:sz w:val="18"/>
                  <w:szCs w:val="18"/>
                </w:rPr>
                <w:id w:val="-1095234127"/>
                <w:placeholder>
                  <w:docPart w:val="4D28F27AF1C84B7C8CBF787B0F0EF4EB"/>
                </w:placeholder>
                <w:showingPlcHdr/>
                <w:text/>
              </w:sdtPr>
              <w:sdtContent>
                <w:r w:rsidR="00F44C02" w:rsidRPr="00F44C02">
                  <w:rPr>
                    <w:rStyle w:val="Textedelespacerserv"/>
                    <w:rFonts w:ascii="Verdana" w:hAnsi="Verdana"/>
                    <w:b/>
                    <w:sz w:val="18"/>
                    <w:szCs w:val="18"/>
                  </w:rPr>
                  <w:t>Cliquez ou appuyez ici pour entrer du texte.</w:t>
                </w:r>
              </w:sdtContent>
            </w:sdt>
          </w:p>
        </w:tc>
      </w:tr>
      <w:tr w:rsidR="00F44C02" w14:paraId="2F1AD73D" w14:textId="77777777" w:rsidTr="005202EB">
        <w:tc>
          <w:tcPr>
            <w:tcW w:w="1507" w:type="pct"/>
            <w:shd w:val="clear" w:color="auto" w:fill="DDD9C3" w:themeFill="background2" w:themeFillShade="E6"/>
            <w:vAlign w:val="center"/>
          </w:tcPr>
          <w:p w14:paraId="698E32BA" w14:textId="49B55F93" w:rsidR="00F44C02" w:rsidRPr="00F44C02" w:rsidRDefault="00F44C02" w:rsidP="00AF39E1">
            <w:pPr>
              <w:spacing w:before="60" w:after="60"/>
              <w:jc w:val="center"/>
              <w:rPr>
                <w:rFonts w:ascii="Verdana" w:hAnsi="Verdana"/>
              </w:rPr>
            </w:pPr>
            <w:r w:rsidRPr="00F44C02">
              <w:rPr>
                <w:rFonts w:ascii="Verdana" w:hAnsi="Verdana"/>
                <w:sz w:val="18"/>
                <w:szCs w:val="18"/>
              </w:rPr>
              <w:t>Nom de</w:t>
            </w:r>
            <w:r w:rsidR="008706A1">
              <w:rPr>
                <w:rFonts w:ascii="Verdana" w:hAnsi="Verdana"/>
                <w:sz w:val="18"/>
                <w:szCs w:val="18"/>
              </w:rPr>
              <w:t>(s)</w:t>
            </w:r>
            <w:r w:rsidRPr="00F44C02">
              <w:rPr>
                <w:rFonts w:ascii="Verdana" w:hAnsi="Verdana"/>
                <w:sz w:val="18"/>
                <w:szCs w:val="18"/>
              </w:rPr>
              <w:t xml:space="preserve"> l’organisation</w:t>
            </w:r>
            <w:r w:rsidR="008706A1">
              <w:rPr>
                <w:rFonts w:ascii="Verdana" w:hAnsi="Verdana"/>
                <w:sz w:val="18"/>
                <w:szCs w:val="18"/>
              </w:rPr>
              <w:t>(s)</w:t>
            </w:r>
            <w:r w:rsidRPr="00F44C02">
              <w:rPr>
                <w:rFonts w:ascii="Verdana" w:hAnsi="Verdana"/>
                <w:sz w:val="18"/>
                <w:szCs w:val="18"/>
              </w:rPr>
              <w:t xml:space="preserve"> d’appartenance </w:t>
            </w:r>
          </w:p>
        </w:tc>
        <w:tc>
          <w:tcPr>
            <w:tcW w:w="3493" w:type="pct"/>
            <w:vAlign w:val="center"/>
          </w:tcPr>
          <w:p w14:paraId="0F3CEB48" w14:textId="49F5A6AC" w:rsidR="00F44C02" w:rsidRPr="00F44C02" w:rsidRDefault="00000000" w:rsidP="00317B42">
            <w:pPr>
              <w:spacing w:before="60" w:after="60"/>
              <w:jc w:val="center"/>
              <w:rPr>
                <w:rFonts w:ascii="Verdana" w:hAnsi="Verdana"/>
              </w:rPr>
            </w:pPr>
            <w:sdt>
              <w:sdtPr>
                <w:rPr>
                  <w:rFonts w:ascii="Verdana" w:eastAsia="MS Gothic" w:hAnsi="Verdana"/>
                  <w:sz w:val="18"/>
                  <w:szCs w:val="18"/>
                </w:rPr>
                <w:id w:val="1893382210"/>
                <w:placeholder>
                  <w:docPart w:val="8015FF50F71844B388DDDAE4EFE24BA5"/>
                </w:placeholder>
                <w:showingPlcHdr/>
                <w:text/>
              </w:sdtPr>
              <w:sdtContent>
                <w:r w:rsidR="00317B42" w:rsidRPr="007012C9">
                  <w:rPr>
                    <w:rStyle w:val="Textedelespacerserv"/>
                  </w:rPr>
                  <w:t>Cliquez ou appuyez ici pour entrer du texte.</w:t>
                </w:r>
              </w:sdtContent>
            </w:sdt>
          </w:p>
        </w:tc>
      </w:tr>
      <w:tr w:rsidR="00C03571" w14:paraId="330A28F2" w14:textId="77777777" w:rsidTr="005202EB">
        <w:tc>
          <w:tcPr>
            <w:tcW w:w="1507" w:type="pct"/>
            <w:shd w:val="clear" w:color="auto" w:fill="DDD9C3" w:themeFill="background2" w:themeFillShade="E6"/>
            <w:vAlign w:val="center"/>
          </w:tcPr>
          <w:p w14:paraId="1C0B0A64" w14:textId="77777777" w:rsidR="00C03571" w:rsidRPr="00F44C02" w:rsidRDefault="00C03571" w:rsidP="00AF39E1">
            <w:pPr>
              <w:spacing w:before="60" w:after="60"/>
              <w:jc w:val="center"/>
              <w:rPr>
                <w:rFonts w:ascii="Verdana" w:hAnsi="Verdana"/>
                <w:sz w:val="18"/>
                <w:szCs w:val="18"/>
              </w:rPr>
            </w:pPr>
            <w:r>
              <w:rPr>
                <w:rFonts w:ascii="Verdana" w:hAnsi="Verdana"/>
                <w:sz w:val="18"/>
                <w:szCs w:val="18"/>
              </w:rPr>
              <w:t>Autres points de contact éventuels</w:t>
            </w:r>
          </w:p>
        </w:tc>
        <w:tc>
          <w:tcPr>
            <w:tcW w:w="3493" w:type="pct"/>
            <w:vAlign w:val="center"/>
          </w:tcPr>
          <w:p w14:paraId="6E9A5DB7" w14:textId="03BB9116" w:rsidR="00C03571" w:rsidRPr="00F44C02" w:rsidRDefault="00000000" w:rsidP="00317B42">
            <w:pPr>
              <w:spacing w:before="60" w:after="60"/>
              <w:jc w:val="center"/>
              <w:rPr>
                <w:rFonts w:ascii="Verdana" w:eastAsia="MS Gothic" w:hAnsi="Verdana"/>
                <w:sz w:val="18"/>
                <w:szCs w:val="18"/>
              </w:rPr>
            </w:pPr>
            <w:sdt>
              <w:sdtPr>
                <w:rPr>
                  <w:rFonts w:ascii="Verdana" w:eastAsia="MS Gothic" w:hAnsi="Verdana"/>
                  <w:sz w:val="18"/>
                  <w:szCs w:val="18"/>
                </w:rPr>
                <w:id w:val="-2049436782"/>
                <w:showingPlcHdr/>
                <w:text/>
              </w:sdtPr>
              <w:sdtContent>
                <w:r w:rsidR="00317B42">
                  <w:rPr>
                    <w:rFonts w:ascii="Verdana" w:eastAsia="MS Gothic" w:hAnsi="Verdana"/>
                    <w:sz w:val="18"/>
                    <w:szCs w:val="18"/>
                  </w:rPr>
                  <w:t xml:space="preserve">     </w:t>
                </w:r>
              </w:sdtContent>
            </w:sdt>
          </w:p>
        </w:tc>
      </w:tr>
      <w:tr w:rsidR="00F5466E" w14:paraId="7920D70A" w14:textId="77777777" w:rsidTr="005202EB">
        <w:tc>
          <w:tcPr>
            <w:tcW w:w="1507" w:type="pct"/>
            <w:shd w:val="clear" w:color="auto" w:fill="DDD9C3" w:themeFill="background2" w:themeFillShade="E6"/>
            <w:vAlign w:val="center"/>
          </w:tcPr>
          <w:p w14:paraId="27D1A24F" w14:textId="002653E0" w:rsidR="00F5466E" w:rsidRDefault="008706A1" w:rsidP="00AF39E1">
            <w:pPr>
              <w:spacing w:before="60" w:after="60"/>
              <w:jc w:val="center"/>
              <w:rPr>
                <w:rFonts w:ascii="Verdana" w:hAnsi="Verdana"/>
                <w:sz w:val="18"/>
                <w:szCs w:val="18"/>
              </w:rPr>
            </w:pPr>
            <w:r>
              <w:rPr>
                <w:rFonts w:ascii="Verdana" w:hAnsi="Verdana"/>
                <w:sz w:val="18"/>
                <w:szCs w:val="18"/>
              </w:rPr>
              <w:t>Activité</w:t>
            </w:r>
            <w:r w:rsidR="00F5466E">
              <w:rPr>
                <w:rFonts w:ascii="Verdana" w:hAnsi="Verdana"/>
                <w:sz w:val="18"/>
                <w:szCs w:val="18"/>
              </w:rPr>
              <w:t xml:space="preserve"> de</w:t>
            </w:r>
            <w:r>
              <w:rPr>
                <w:rFonts w:ascii="Verdana" w:hAnsi="Verdana"/>
                <w:sz w:val="18"/>
                <w:szCs w:val="18"/>
              </w:rPr>
              <w:t xml:space="preserve"> (des)</w:t>
            </w:r>
            <w:r w:rsidR="00F5466E">
              <w:rPr>
                <w:rFonts w:ascii="Verdana" w:hAnsi="Verdana"/>
                <w:sz w:val="18"/>
                <w:szCs w:val="18"/>
              </w:rPr>
              <w:t xml:space="preserve"> la</w:t>
            </w:r>
            <w:r>
              <w:rPr>
                <w:rFonts w:ascii="Verdana" w:hAnsi="Verdana"/>
                <w:sz w:val="18"/>
                <w:szCs w:val="18"/>
              </w:rPr>
              <w:t xml:space="preserve"> </w:t>
            </w:r>
            <w:r w:rsidR="00F5466E">
              <w:rPr>
                <w:rFonts w:ascii="Verdana" w:hAnsi="Verdana"/>
                <w:sz w:val="18"/>
                <w:szCs w:val="18"/>
              </w:rPr>
              <w:t>société</w:t>
            </w:r>
            <w:r>
              <w:rPr>
                <w:rFonts w:ascii="Verdana" w:hAnsi="Verdana"/>
                <w:sz w:val="18"/>
                <w:szCs w:val="18"/>
              </w:rPr>
              <w:t>(s)</w:t>
            </w:r>
          </w:p>
        </w:tc>
        <w:tc>
          <w:tcPr>
            <w:tcW w:w="3493" w:type="pct"/>
            <w:vAlign w:val="center"/>
          </w:tcPr>
          <w:p w14:paraId="00272771" w14:textId="03C09C21" w:rsidR="00F5466E" w:rsidRPr="00F44C02" w:rsidRDefault="008706A1" w:rsidP="00317B42">
            <w:pPr>
              <w:spacing w:before="60" w:after="60"/>
              <w:jc w:val="center"/>
              <w:rPr>
                <w:rFonts w:ascii="Verdana" w:eastAsia="MS Gothic" w:hAnsi="Verdana"/>
                <w:sz w:val="18"/>
                <w:szCs w:val="18"/>
              </w:rPr>
            </w:pPr>
            <w:r w:rsidRPr="008706A1">
              <w:rPr>
                <w:rStyle w:val="Accentuationlgre"/>
              </w:rPr>
              <w:t>Décrivez en quelques lignes les activités principales des structures candidates, leurs domaines d’expertise et leurs compétences clés.</w:t>
            </w:r>
            <w:sdt>
              <w:sdtPr>
                <w:rPr>
                  <w:rFonts w:ascii="Verdana" w:eastAsia="MS Gothic" w:hAnsi="Verdana"/>
                  <w:sz w:val="18"/>
                  <w:szCs w:val="18"/>
                </w:rPr>
                <w:id w:val="-1079446832"/>
                <w:showingPlcHdr/>
                <w:text/>
              </w:sdtPr>
              <w:sdtContent>
                <w:r w:rsidR="004376EB">
                  <w:rPr>
                    <w:rFonts w:ascii="Verdana" w:eastAsia="MS Gothic" w:hAnsi="Verdana"/>
                    <w:sz w:val="18"/>
                    <w:szCs w:val="18"/>
                  </w:rPr>
                  <w:t xml:space="preserve">     </w:t>
                </w:r>
              </w:sdtContent>
            </w:sdt>
          </w:p>
        </w:tc>
      </w:tr>
    </w:tbl>
    <w:p w14:paraId="7BE6954A" w14:textId="77777777" w:rsidR="002F1548" w:rsidRDefault="002F1548" w:rsidP="00F44C02">
      <w:pPr>
        <w:spacing w:after="0" w:line="240" w:lineRule="auto"/>
      </w:pPr>
    </w:p>
    <w:p w14:paraId="49E5DC83" w14:textId="55D28D4E" w:rsidR="00F44C02" w:rsidRPr="00AF39E1" w:rsidRDefault="00AF39E1" w:rsidP="00B82FED">
      <w:pPr>
        <w:pBdr>
          <w:bottom w:val="thickThinLargeGap" w:sz="12" w:space="1" w:color="auto"/>
        </w:pBdr>
        <w:shd w:val="clear" w:color="auto" w:fill="FDE9D9" w:themeFill="accent6" w:themeFillTint="33"/>
        <w:spacing w:before="480" w:after="240" w:line="240" w:lineRule="auto"/>
        <w:jc w:val="center"/>
        <w:outlineLvl w:val="0"/>
        <w:rPr>
          <w:b/>
          <w:sz w:val="36"/>
        </w:rPr>
      </w:pPr>
      <w:r>
        <w:rPr>
          <w:b/>
          <w:sz w:val="36"/>
        </w:rPr>
        <w:t>L</w:t>
      </w:r>
      <w:r w:rsidR="008706A1">
        <w:rPr>
          <w:b/>
          <w:sz w:val="36"/>
        </w:rPr>
        <w:t>a solution technologique</w:t>
      </w:r>
    </w:p>
    <w:p w14:paraId="0628DF4E" w14:textId="77777777" w:rsidR="00F44C02" w:rsidRDefault="00F44C02" w:rsidP="00F44C02">
      <w:pPr>
        <w:spacing w:after="0" w:line="240" w:lineRule="auto"/>
      </w:pPr>
    </w:p>
    <w:tbl>
      <w:tblPr>
        <w:tblStyle w:val="Grilledutableau"/>
        <w:tblW w:w="9493" w:type="dxa"/>
        <w:tblLook w:val="04A0" w:firstRow="1" w:lastRow="0" w:firstColumn="1" w:lastColumn="0" w:noHBand="0" w:noVBand="1"/>
      </w:tblPr>
      <w:tblGrid>
        <w:gridCol w:w="9493"/>
      </w:tblGrid>
      <w:tr w:rsidR="00F44C02" w14:paraId="742F39D8" w14:textId="77777777" w:rsidTr="00ED19C8">
        <w:trPr>
          <w:cantSplit/>
        </w:trPr>
        <w:tc>
          <w:tcPr>
            <w:tcW w:w="9493" w:type="dxa"/>
            <w:shd w:val="clear" w:color="auto" w:fill="FDE9D9" w:themeFill="accent6" w:themeFillTint="33"/>
          </w:tcPr>
          <w:p w14:paraId="690B5E58" w14:textId="05F7D9E0" w:rsidR="00F44C02" w:rsidRDefault="008706A1" w:rsidP="00D57449">
            <w:pPr>
              <w:keepNext/>
              <w:spacing w:before="60" w:after="60"/>
            </w:pPr>
            <w:r>
              <w:rPr>
                <w:b/>
              </w:rPr>
              <w:t>Objectif et finalité</w:t>
            </w:r>
            <w:r w:rsidR="00F44C02" w:rsidRPr="00185E50">
              <w:rPr>
                <w:b/>
                <w:color w:val="FF0000"/>
              </w:rPr>
              <w:t xml:space="preserve"> </w:t>
            </w:r>
            <w:r w:rsidR="00F44C02" w:rsidRPr="0037295F">
              <w:t>(vous pouvez joindre une présentation, une fiche ou un dossier en pièce jointe)</w:t>
            </w:r>
          </w:p>
        </w:tc>
      </w:tr>
      <w:tr w:rsidR="00F44C02" w14:paraId="547956C0" w14:textId="77777777" w:rsidTr="00ED19C8">
        <w:trPr>
          <w:cantSplit/>
        </w:trPr>
        <w:tc>
          <w:tcPr>
            <w:tcW w:w="9493" w:type="dxa"/>
          </w:tcPr>
          <w:sdt>
            <w:sdtPr>
              <w:id w:val="-914780552"/>
              <w:showingPlcHdr/>
            </w:sdtPr>
            <w:sdtContent>
              <w:p w14:paraId="52CB188A" w14:textId="62F0EA1A" w:rsidR="00F44C02" w:rsidRDefault="00D57449" w:rsidP="00EA4208">
                <w:pPr>
                  <w:spacing w:before="60" w:after="60"/>
                  <w:jc w:val="both"/>
                </w:pPr>
                <w:r>
                  <w:t xml:space="preserve">     </w:t>
                </w:r>
              </w:p>
            </w:sdtContent>
          </w:sdt>
        </w:tc>
      </w:tr>
    </w:tbl>
    <w:p w14:paraId="4E01DDD0" w14:textId="77777777" w:rsidR="00F44C02" w:rsidRDefault="00F44C02" w:rsidP="00F44C02">
      <w:pPr>
        <w:spacing w:after="0" w:line="240" w:lineRule="auto"/>
      </w:pPr>
    </w:p>
    <w:tbl>
      <w:tblPr>
        <w:tblStyle w:val="Grilledutableau"/>
        <w:tblW w:w="9606" w:type="dxa"/>
        <w:tblLook w:val="04A0" w:firstRow="1" w:lastRow="0" w:firstColumn="1" w:lastColumn="0" w:noHBand="0" w:noVBand="1"/>
      </w:tblPr>
      <w:tblGrid>
        <w:gridCol w:w="9606"/>
      </w:tblGrid>
      <w:tr w:rsidR="00DA1B26" w14:paraId="0760411C" w14:textId="77777777" w:rsidTr="005202EB">
        <w:trPr>
          <w:cantSplit/>
        </w:trPr>
        <w:tc>
          <w:tcPr>
            <w:tcW w:w="9606" w:type="dxa"/>
            <w:shd w:val="clear" w:color="auto" w:fill="FDE9D9" w:themeFill="accent6" w:themeFillTint="33"/>
          </w:tcPr>
          <w:p w14:paraId="38A75B24" w14:textId="11C0602C" w:rsidR="00DA1B26" w:rsidRDefault="008706A1" w:rsidP="00D57449">
            <w:pPr>
              <w:keepNext/>
              <w:spacing w:before="60" w:after="60"/>
            </w:pPr>
            <w:r>
              <w:rPr>
                <w:b/>
              </w:rPr>
              <w:t>Caractère innovant de la solution et niveau de TRL estimé</w:t>
            </w:r>
          </w:p>
        </w:tc>
      </w:tr>
      <w:tr w:rsidR="008706A1" w14:paraId="35F274C0" w14:textId="77777777" w:rsidTr="008706A1">
        <w:trPr>
          <w:cantSplit/>
          <w:trHeight w:val="320"/>
        </w:trPr>
        <w:tc>
          <w:tcPr>
            <w:tcW w:w="9606" w:type="dxa"/>
            <w:shd w:val="clear" w:color="auto" w:fill="auto"/>
          </w:tcPr>
          <w:p w14:paraId="3A0D93F8" w14:textId="1C564AEA" w:rsidR="008706A1" w:rsidRDefault="00000000" w:rsidP="00ED19C8">
            <w:pPr>
              <w:spacing w:before="120" w:after="120"/>
              <w:jc w:val="both"/>
              <w:rPr>
                <w:b/>
              </w:rPr>
            </w:pPr>
            <w:sdt>
              <w:sdtPr>
                <w:id w:val="605152870"/>
                <w:showingPlcHdr/>
              </w:sdtPr>
              <w:sdtContent>
                <w:r w:rsidR="00D57449">
                  <w:t xml:space="preserve">     </w:t>
                </w:r>
              </w:sdtContent>
            </w:sdt>
          </w:p>
        </w:tc>
      </w:tr>
    </w:tbl>
    <w:p w14:paraId="40A5C684" w14:textId="77777777" w:rsidR="00DA1B26" w:rsidRDefault="00DA1B26" w:rsidP="00F44C02">
      <w:pPr>
        <w:spacing w:after="0" w:line="240" w:lineRule="auto"/>
      </w:pPr>
    </w:p>
    <w:tbl>
      <w:tblPr>
        <w:tblStyle w:val="Grilledutableau"/>
        <w:tblW w:w="9606" w:type="dxa"/>
        <w:tblLook w:val="04A0" w:firstRow="1" w:lastRow="0" w:firstColumn="1" w:lastColumn="0" w:noHBand="0" w:noVBand="1"/>
      </w:tblPr>
      <w:tblGrid>
        <w:gridCol w:w="9606"/>
      </w:tblGrid>
      <w:tr w:rsidR="00DA1B26" w14:paraId="2F27FA90" w14:textId="77777777" w:rsidTr="005202EB">
        <w:trPr>
          <w:cantSplit/>
        </w:trPr>
        <w:tc>
          <w:tcPr>
            <w:tcW w:w="9606" w:type="dxa"/>
            <w:shd w:val="clear" w:color="auto" w:fill="FDE9D9" w:themeFill="accent6" w:themeFillTint="33"/>
          </w:tcPr>
          <w:p w14:paraId="32BD9C75" w14:textId="766073E8" w:rsidR="00DA1B26" w:rsidRDefault="008706A1" w:rsidP="00D57449">
            <w:pPr>
              <w:keepNext/>
              <w:spacing w:before="60" w:after="60"/>
            </w:pPr>
            <w:r>
              <w:rPr>
                <w:b/>
              </w:rPr>
              <w:t>Conditions de mise en œuvre</w:t>
            </w:r>
            <w:r w:rsidRPr="008706A1">
              <w:t xml:space="preserve"> (intégration, expérimentation,</w:t>
            </w:r>
            <w:r w:rsidR="0022138F">
              <w:t xml:space="preserve"> </w:t>
            </w:r>
            <w:r w:rsidRPr="008706A1">
              <w:t>etc.)</w:t>
            </w:r>
          </w:p>
        </w:tc>
      </w:tr>
      <w:tr w:rsidR="00DA1B26" w14:paraId="21E994D6" w14:textId="77777777" w:rsidTr="002627A5">
        <w:trPr>
          <w:cantSplit/>
        </w:trPr>
        <w:tc>
          <w:tcPr>
            <w:tcW w:w="9606" w:type="dxa"/>
          </w:tcPr>
          <w:p w14:paraId="2BC439C9" w14:textId="73BED84B" w:rsidR="00DA1B26" w:rsidRDefault="00000000" w:rsidP="00317B42">
            <w:pPr>
              <w:spacing w:before="60" w:after="60"/>
              <w:jc w:val="both"/>
            </w:pPr>
            <w:sdt>
              <w:sdtPr>
                <w:id w:val="258347232"/>
                <w:showingPlcHdr/>
              </w:sdtPr>
              <w:sdtContent>
                <w:r w:rsidR="00317B42">
                  <w:t xml:space="preserve">     </w:t>
                </w:r>
              </w:sdtContent>
            </w:sdt>
          </w:p>
        </w:tc>
      </w:tr>
    </w:tbl>
    <w:p w14:paraId="18FF8DCB" w14:textId="77777777" w:rsidR="00DA1B26" w:rsidRDefault="00DA1B26" w:rsidP="00F44C02">
      <w:pPr>
        <w:spacing w:after="0" w:line="240" w:lineRule="auto"/>
      </w:pPr>
    </w:p>
    <w:p w14:paraId="1EEF5321" w14:textId="77777777" w:rsidR="00F44C02" w:rsidRDefault="00F44C02" w:rsidP="00F44C02">
      <w:pPr>
        <w:spacing w:after="0" w:line="240" w:lineRule="auto"/>
      </w:pPr>
    </w:p>
    <w:p w14:paraId="4B08345A" w14:textId="77777777" w:rsidR="00D21DF9" w:rsidRDefault="00D21DF9" w:rsidP="00F44C02">
      <w:pPr>
        <w:spacing w:after="0" w:line="240" w:lineRule="auto"/>
      </w:pPr>
    </w:p>
    <w:tbl>
      <w:tblPr>
        <w:tblStyle w:val="Grilledutableau"/>
        <w:tblW w:w="9606" w:type="dxa"/>
        <w:tblLook w:val="04A0" w:firstRow="1" w:lastRow="0" w:firstColumn="1" w:lastColumn="0" w:noHBand="0" w:noVBand="1"/>
      </w:tblPr>
      <w:tblGrid>
        <w:gridCol w:w="9606"/>
      </w:tblGrid>
      <w:tr w:rsidR="00DA1B26" w:rsidRPr="00AF39E1" w14:paraId="707C2EEC" w14:textId="77777777" w:rsidTr="005202EB">
        <w:tc>
          <w:tcPr>
            <w:tcW w:w="9606" w:type="dxa"/>
            <w:shd w:val="clear" w:color="auto" w:fill="FDE9D9" w:themeFill="accent6" w:themeFillTint="33"/>
          </w:tcPr>
          <w:p w14:paraId="78B5C60F" w14:textId="54226F93" w:rsidR="00DA1B26" w:rsidRPr="00DA1B26" w:rsidRDefault="008706A1" w:rsidP="00D57449">
            <w:pPr>
              <w:keepNext/>
              <w:spacing w:before="60" w:after="60"/>
            </w:pPr>
            <w:r>
              <w:rPr>
                <w:b/>
              </w:rPr>
              <w:t>Retombées potentielles pour le territoire</w:t>
            </w:r>
          </w:p>
        </w:tc>
      </w:tr>
      <w:tr w:rsidR="00DA1B26" w14:paraId="7B687C59" w14:textId="77777777" w:rsidTr="008706A1">
        <w:trPr>
          <w:trHeight w:val="373"/>
        </w:trPr>
        <w:tc>
          <w:tcPr>
            <w:tcW w:w="9606" w:type="dxa"/>
          </w:tcPr>
          <w:p w14:paraId="38FDCB2E" w14:textId="48B769CD" w:rsidR="00DA1B26" w:rsidRPr="008B3228" w:rsidRDefault="00000000" w:rsidP="00ED19C8">
            <w:pPr>
              <w:pBdr>
                <w:top w:val="nil"/>
                <w:left w:val="nil"/>
                <w:bottom w:val="nil"/>
                <w:right w:val="nil"/>
                <w:between w:val="nil"/>
                <w:bar w:val="nil"/>
              </w:pBdr>
              <w:tabs>
                <w:tab w:val="left" w:pos="306"/>
              </w:tabs>
              <w:spacing w:before="120" w:after="120"/>
              <w:jc w:val="both"/>
              <w:rPr>
                <w:szCs w:val="20"/>
              </w:rPr>
            </w:pPr>
            <w:sdt>
              <w:sdtPr>
                <w:id w:val="1795718365"/>
                <w:showingPlcHdr/>
              </w:sdtPr>
              <w:sdtContent>
                <w:r w:rsidR="00D57449">
                  <w:t xml:space="preserve">     </w:t>
                </w:r>
              </w:sdtContent>
            </w:sdt>
          </w:p>
        </w:tc>
      </w:tr>
    </w:tbl>
    <w:p w14:paraId="421F343B" w14:textId="77777777" w:rsidR="0046661B" w:rsidRDefault="0046661B" w:rsidP="0046661B">
      <w:pPr>
        <w:pBdr>
          <w:bottom w:val="thinThickLargeGap" w:sz="24" w:space="0" w:color="auto"/>
        </w:pBdr>
        <w:shd w:val="clear" w:color="auto" w:fill="E5DFEC" w:themeFill="accent4" w:themeFillTint="33"/>
        <w:spacing w:before="480" w:after="240" w:line="240" w:lineRule="auto"/>
        <w:jc w:val="center"/>
        <w:outlineLvl w:val="0"/>
        <w:rPr>
          <w:b/>
          <w:sz w:val="36"/>
        </w:rPr>
      </w:pPr>
      <w:r>
        <w:rPr>
          <w:b/>
          <w:sz w:val="36"/>
        </w:rPr>
        <w:t>Infrastructures et moyens mis à disposition</w:t>
      </w:r>
    </w:p>
    <w:tbl>
      <w:tblPr>
        <w:tblStyle w:val="Grilledutableau"/>
        <w:tblW w:w="9606" w:type="dxa"/>
        <w:tblLook w:val="04A0" w:firstRow="1" w:lastRow="0" w:firstColumn="1" w:lastColumn="0" w:noHBand="0" w:noVBand="1"/>
      </w:tblPr>
      <w:tblGrid>
        <w:gridCol w:w="9606"/>
      </w:tblGrid>
      <w:tr w:rsidR="0046661B" w14:paraId="6AC088FC" w14:textId="77777777" w:rsidTr="008C3141">
        <w:trPr>
          <w:cantSplit/>
        </w:trPr>
        <w:tc>
          <w:tcPr>
            <w:tcW w:w="9606" w:type="dxa"/>
            <w:shd w:val="clear" w:color="auto" w:fill="E5DFEC" w:themeFill="accent4" w:themeFillTint="33"/>
          </w:tcPr>
          <w:p w14:paraId="42239965" w14:textId="77777777" w:rsidR="0046661B" w:rsidRDefault="0046661B" w:rsidP="00D57449">
            <w:pPr>
              <w:keepNext/>
              <w:spacing w:before="60" w:after="60"/>
            </w:pPr>
            <w:r w:rsidRPr="008706A1">
              <w:rPr>
                <w:b/>
              </w:rPr>
              <w:t xml:space="preserve">Précisez ici les moyens logistiques mobilisables en lien avec le cahier des charges de l’AMI </w:t>
            </w:r>
            <w:r w:rsidRPr="0046661B">
              <w:t>(lieux, équipements, installations techniques, etc.).</w:t>
            </w:r>
          </w:p>
        </w:tc>
      </w:tr>
      <w:tr w:rsidR="0046661B" w14:paraId="7395111E" w14:textId="77777777" w:rsidTr="008C3141">
        <w:trPr>
          <w:cantSplit/>
          <w:trHeight w:val="391"/>
        </w:trPr>
        <w:tc>
          <w:tcPr>
            <w:tcW w:w="9606" w:type="dxa"/>
            <w:shd w:val="clear" w:color="auto" w:fill="auto"/>
          </w:tcPr>
          <w:p w14:paraId="77542ED1" w14:textId="4C6FA574" w:rsidR="0046661B" w:rsidRPr="008706A1" w:rsidRDefault="00000000" w:rsidP="008C3141">
            <w:pPr>
              <w:spacing w:before="120" w:after="120"/>
              <w:jc w:val="both"/>
              <w:rPr>
                <w:b/>
              </w:rPr>
            </w:pPr>
            <w:sdt>
              <w:sdtPr>
                <w:id w:val="2126811669"/>
                <w:showingPlcHdr/>
              </w:sdtPr>
              <w:sdtContent>
                <w:r w:rsidR="00D57449">
                  <w:t xml:space="preserve">     </w:t>
                </w:r>
              </w:sdtContent>
            </w:sdt>
          </w:p>
        </w:tc>
      </w:tr>
    </w:tbl>
    <w:p w14:paraId="38BE9C37" w14:textId="77777777" w:rsidR="0046661B" w:rsidRDefault="0046661B" w:rsidP="0046661B">
      <w:pPr>
        <w:spacing w:after="0" w:line="240" w:lineRule="auto"/>
      </w:pPr>
    </w:p>
    <w:tbl>
      <w:tblPr>
        <w:tblStyle w:val="Grilledutableau"/>
        <w:tblW w:w="9606" w:type="dxa"/>
        <w:tblLook w:val="04A0" w:firstRow="1" w:lastRow="0" w:firstColumn="1" w:lastColumn="0" w:noHBand="0" w:noVBand="1"/>
      </w:tblPr>
      <w:tblGrid>
        <w:gridCol w:w="9606"/>
      </w:tblGrid>
      <w:tr w:rsidR="0046661B" w14:paraId="3FB20E57" w14:textId="77777777" w:rsidTr="008C3141">
        <w:trPr>
          <w:cantSplit/>
        </w:trPr>
        <w:tc>
          <w:tcPr>
            <w:tcW w:w="9606" w:type="dxa"/>
            <w:shd w:val="clear" w:color="auto" w:fill="E5DFEC" w:themeFill="accent4" w:themeFillTint="33"/>
          </w:tcPr>
          <w:p w14:paraId="037BCE9D" w14:textId="77777777" w:rsidR="0046661B" w:rsidRDefault="0046661B" w:rsidP="00D57449">
            <w:pPr>
              <w:keepNext/>
              <w:spacing w:before="60" w:after="60"/>
            </w:pPr>
            <w:r>
              <w:rPr>
                <w:b/>
              </w:rPr>
              <w:t xml:space="preserve">Indiquez les moyens humains à mobiliser pour le projet </w:t>
            </w:r>
            <w:r w:rsidRPr="0046661B">
              <w:t>(Nombre d’ETP, période de mobilisation, missions prévues, titres et fonctions des personnes impliquées, etc.)</w:t>
            </w:r>
            <w:r>
              <w:t>.</w:t>
            </w:r>
          </w:p>
        </w:tc>
      </w:tr>
      <w:tr w:rsidR="0046661B" w14:paraId="31973BE7" w14:textId="77777777" w:rsidTr="008C3141">
        <w:trPr>
          <w:cantSplit/>
        </w:trPr>
        <w:tc>
          <w:tcPr>
            <w:tcW w:w="9606" w:type="dxa"/>
          </w:tcPr>
          <w:p w14:paraId="2CDCE703" w14:textId="77777777" w:rsidR="0046661B" w:rsidRDefault="00000000" w:rsidP="008C3141">
            <w:pPr>
              <w:spacing w:before="60" w:after="60"/>
              <w:jc w:val="both"/>
            </w:pPr>
            <w:sdt>
              <w:sdtPr>
                <w:id w:val="782927627"/>
                <w:showingPlcHdr/>
              </w:sdtPr>
              <w:sdtContent>
                <w:r w:rsidR="0046661B">
                  <w:t xml:space="preserve">     </w:t>
                </w:r>
              </w:sdtContent>
            </w:sdt>
          </w:p>
        </w:tc>
      </w:tr>
    </w:tbl>
    <w:p w14:paraId="0B27183E" w14:textId="77777777" w:rsidR="0046661B" w:rsidRPr="00AF39E1" w:rsidRDefault="0046661B" w:rsidP="0046661B">
      <w:pPr>
        <w:pBdr>
          <w:bottom w:val="thickThinLargeGap" w:sz="12" w:space="1" w:color="auto"/>
        </w:pBdr>
        <w:shd w:val="clear" w:color="auto" w:fill="EAF1DD" w:themeFill="accent3" w:themeFillTint="33"/>
        <w:spacing w:before="480" w:after="240" w:line="240" w:lineRule="auto"/>
        <w:jc w:val="center"/>
        <w:rPr>
          <w:b/>
          <w:sz w:val="36"/>
        </w:rPr>
      </w:pPr>
      <w:r>
        <w:rPr>
          <w:b/>
          <w:sz w:val="36"/>
        </w:rPr>
        <w:t>Adéquation avec les priorités de l’AMI</w:t>
      </w:r>
    </w:p>
    <w:tbl>
      <w:tblPr>
        <w:tblStyle w:val="Grilledutableau"/>
        <w:tblW w:w="9606" w:type="dxa"/>
        <w:tblLook w:val="04A0" w:firstRow="1" w:lastRow="0" w:firstColumn="1" w:lastColumn="0" w:noHBand="0" w:noVBand="1"/>
      </w:tblPr>
      <w:tblGrid>
        <w:gridCol w:w="9606"/>
      </w:tblGrid>
      <w:tr w:rsidR="0046661B" w:rsidRPr="00AF39E1" w14:paraId="3DDCDC04" w14:textId="77777777" w:rsidTr="008C3141">
        <w:trPr>
          <w:cantSplit/>
        </w:trPr>
        <w:tc>
          <w:tcPr>
            <w:tcW w:w="9606" w:type="dxa"/>
            <w:shd w:val="clear" w:color="auto" w:fill="EAF1DD" w:themeFill="accent3" w:themeFillTint="33"/>
          </w:tcPr>
          <w:p w14:paraId="75D9C163" w14:textId="77777777" w:rsidR="0046661B" w:rsidRPr="00AF39E1" w:rsidRDefault="0046661B" w:rsidP="008C3141">
            <w:pPr>
              <w:keepNext/>
              <w:spacing w:before="120" w:after="120"/>
              <w:jc w:val="both"/>
              <w:rPr>
                <w:b/>
              </w:rPr>
            </w:pPr>
            <w:r w:rsidRPr="0046661B">
              <w:rPr>
                <w:b/>
              </w:rPr>
              <w:t xml:space="preserve">Présentez ici l’articulation du projet avec les valeurs portées par la candidature des Alpes françaises </w:t>
            </w:r>
            <w:r w:rsidRPr="0046661B">
              <w:t>(valorisation du savoir-faire, sobriété, durabilité et inclusion)</w:t>
            </w:r>
            <w:r>
              <w:t>.</w:t>
            </w:r>
          </w:p>
        </w:tc>
      </w:tr>
      <w:tr w:rsidR="0046661B" w:rsidRPr="00AF39E1" w14:paraId="30F3282A" w14:textId="77777777" w:rsidTr="008C3141">
        <w:trPr>
          <w:cantSplit/>
        </w:trPr>
        <w:tc>
          <w:tcPr>
            <w:tcW w:w="9606" w:type="dxa"/>
            <w:shd w:val="clear" w:color="auto" w:fill="auto"/>
          </w:tcPr>
          <w:p w14:paraId="5CF15267" w14:textId="77777777" w:rsidR="0046661B" w:rsidRDefault="00000000" w:rsidP="008C3141">
            <w:pPr>
              <w:keepNext/>
              <w:spacing w:before="120" w:after="120"/>
              <w:jc w:val="both"/>
              <w:rPr>
                <w:b/>
              </w:rPr>
            </w:pPr>
            <w:sdt>
              <w:sdtPr>
                <w:id w:val="-932745887"/>
                <w:showingPlcHdr/>
              </w:sdtPr>
              <w:sdtContent>
                <w:r w:rsidR="0046661B">
                  <w:t xml:space="preserve">     </w:t>
                </w:r>
              </w:sdtContent>
            </w:sdt>
          </w:p>
        </w:tc>
      </w:tr>
    </w:tbl>
    <w:p w14:paraId="761B24A0" w14:textId="2C1BF135" w:rsidR="00D57449" w:rsidRPr="00D57449" w:rsidRDefault="00D57449" w:rsidP="00D57449">
      <w:pPr>
        <w:pBdr>
          <w:bottom w:val="thickThinLargeGap" w:sz="12" w:space="1" w:color="auto"/>
        </w:pBdr>
        <w:shd w:val="clear" w:color="auto" w:fill="DAEEF3" w:themeFill="accent5" w:themeFillTint="33"/>
        <w:spacing w:before="480" w:after="240" w:line="240" w:lineRule="auto"/>
        <w:jc w:val="center"/>
        <w:rPr>
          <w:b/>
          <w:sz w:val="36"/>
        </w:rPr>
      </w:pPr>
      <w:r w:rsidRPr="00D57449">
        <w:rPr>
          <w:b/>
          <w:sz w:val="36"/>
        </w:rPr>
        <w:t>Implication de votre structure dans les J</w:t>
      </w:r>
      <w:r>
        <w:rPr>
          <w:b/>
          <w:sz w:val="36"/>
        </w:rPr>
        <w:t>eux de</w:t>
      </w:r>
      <w:r w:rsidRPr="00D57449">
        <w:rPr>
          <w:b/>
          <w:sz w:val="36"/>
        </w:rPr>
        <w:t xml:space="preserve"> Paris 2024</w:t>
      </w:r>
    </w:p>
    <w:tbl>
      <w:tblPr>
        <w:tblStyle w:val="Grilledutableau"/>
        <w:tblW w:w="9606" w:type="dxa"/>
        <w:tblLook w:val="04A0" w:firstRow="1" w:lastRow="0" w:firstColumn="1" w:lastColumn="0" w:noHBand="0" w:noVBand="1"/>
      </w:tblPr>
      <w:tblGrid>
        <w:gridCol w:w="9606"/>
      </w:tblGrid>
      <w:tr w:rsidR="00D57449" w:rsidRPr="00D57449" w14:paraId="1D850DC4" w14:textId="77777777" w:rsidTr="00D57449">
        <w:trPr>
          <w:cantSplit/>
        </w:trPr>
        <w:tc>
          <w:tcPr>
            <w:tcW w:w="96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A6F155" w14:textId="68F806A9" w:rsidR="00D57449" w:rsidRPr="00D57449" w:rsidRDefault="00D57449" w:rsidP="00D57449">
            <w:pPr>
              <w:keepNext/>
              <w:spacing w:before="60" w:after="60"/>
              <w:rPr>
                <w:b/>
              </w:rPr>
            </w:pPr>
            <w:r>
              <w:rPr>
                <w:b/>
                <w:bCs/>
              </w:rPr>
              <w:t xml:space="preserve">Indiquez votre éventuelle contribution </w:t>
            </w:r>
            <w:r w:rsidRPr="00D57449">
              <w:rPr>
                <w:b/>
                <w:bCs/>
              </w:rPr>
              <w:t>dans le cadre des Jeux Olympiques et Paralympiques de Paris 2024</w:t>
            </w:r>
          </w:p>
        </w:tc>
      </w:tr>
      <w:tr w:rsidR="00D57449" w:rsidRPr="00D57449" w14:paraId="566D3E61" w14:textId="77777777" w:rsidTr="00D57449">
        <w:trPr>
          <w:cantSplit/>
        </w:trPr>
        <w:tc>
          <w:tcPr>
            <w:tcW w:w="9606" w:type="dxa"/>
            <w:tcBorders>
              <w:top w:val="single" w:sz="4" w:space="0" w:color="auto"/>
              <w:left w:val="single" w:sz="4" w:space="0" w:color="auto"/>
              <w:bottom w:val="single" w:sz="4" w:space="0" w:color="auto"/>
              <w:right w:val="single" w:sz="4" w:space="0" w:color="auto"/>
            </w:tcBorders>
            <w:hideMark/>
          </w:tcPr>
          <w:p w14:paraId="146DE169" w14:textId="77777777" w:rsidR="00D57449" w:rsidRPr="00D57449" w:rsidRDefault="00000000" w:rsidP="00D57449">
            <w:pPr>
              <w:spacing w:before="60" w:after="60"/>
              <w:rPr>
                <w:b/>
              </w:rPr>
            </w:pPr>
            <w:sdt>
              <w:sdtPr>
                <w:id w:val="1138067880"/>
                <w:showingPlcHdr/>
              </w:sdtPr>
              <w:sdtContent>
                <w:r w:rsidR="00D57449" w:rsidRPr="00D57449">
                  <w:t xml:space="preserve">     </w:t>
                </w:r>
              </w:sdtContent>
            </w:sdt>
          </w:p>
        </w:tc>
      </w:tr>
    </w:tbl>
    <w:p w14:paraId="37FEE2C9" w14:textId="77777777" w:rsidR="00D57449" w:rsidRPr="00D57449" w:rsidRDefault="00D57449" w:rsidP="00D57449">
      <w:pPr>
        <w:spacing w:before="60" w:after="60" w:line="240" w:lineRule="auto"/>
      </w:pPr>
    </w:p>
    <w:p w14:paraId="3C59C86D" w14:textId="77777777" w:rsidR="00F5466E" w:rsidRPr="00F5466E" w:rsidRDefault="00F5466E" w:rsidP="00F5466E">
      <w:pPr>
        <w:spacing w:before="60" w:after="60" w:line="240" w:lineRule="auto"/>
      </w:pPr>
    </w:p>
    <w:sectPr w:rsidR="00F5466E" w:rsidRPr="00F5466E" w:rsidSect="00ED19C8">
      <w:headerReference w:type="default" r:id="rId16"/>
      <w:footerReference w:type="default" r:id="rId1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D18B" w14:textId="77777777" w:rsidR="00933008" w:rsidRDefault="00933008" w:rsidP="00C76CDC">
      <w:pPr>
        <w:spacing w:after="0" w:line="240" w:lineRule="auto"/>
      </w:pPr>
      <w:r>
        <w:separator/>
      </w:r>
    </w:p>
  </w:endnote>
  <w:endnote w:type="continuationSeparator" w:id="0">
    <w:p w14:paraId="0CC3A1AE" w14:textId="77777777" w:rsidR="00933008" w:rsidRDefault="00933008" w:rsidP="00C7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70404"/>
      <w:docPartObj>
        <w:docPartGallery w:val="Page Numbers (Bottom of Page)"/>
        <w:docPartUnique/>
      </w:docPartObj>
    </w:sdtPr>
    <w:sdtContent>
      <w:p w14:paraId="1B920955" w14:textId="77777777" w:rsidR="0088056A" w:rsidRDefault="0088056A" w:rsidP="00ED19C8">
        <w:pPr>
          <w:pStyle w:val="Pieddepage"/>
          <w:jc w:val="right"/>
        </w:pPr>
        <w:r>
          <w:rPr>
            <w:noProof/>
            <w:lang w:eastAsia="fr-FR"/>
          </w:rPr>
          <mc:AlternateContent>
            <mc:Choice Requires="wps">
              <w:drawing>
                <wp:inline distT="0" distB="0" distL="0" distR="0" wp14:anchorId="2A72D5C6" wp14:editId="234889ED">
                  <wp:extent cx="565785" cy="191770"/>
                  <wp:effectExtent l="0" t="0" r="0" b="1778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E88B377" w14:textId="0DA0D4A2" w:rsidR="0088056A" w:rsidRPr="00C76CDC" w:rsidRDefault="0088056A" w:rsidP="00ED19C8">
                              <w:pPr>
                                <w:pBdr>
                                  <w:top w:val="single" w:sz="4" w:space="1" w:color="7F7F7F" w:themeColor="background1" w:themeShade="7F"/>
                                </w:pBdr>
                                <w:jc w:val="center"/>
                                <w:rPr>
                                  <w:color w:val="808080" w:themeColor="background1" w:themeShade="80"/>
                                </w:rPr>
                              </w:pPr>
                              <w:r w:rsidRPr="00C76CDC">
                                <w:rPr>
                                  <w:color w:val="808080" w:themeColor="background1" w:themeShade="80"/>
                                </w:rPr>
                                <w:fldChar w:fldCharType="begin"/>
                              </w:r>
                              <w:r w:rsidRPr="00C76CDC">
                                <w:rPr>
                                  <w:color w:val="808080" w:themeColor="background1" w:themeShade="80"/>
                                </w:rPr>
                                <w:instrText>PAGE   \* MERGEFORMAT</w:instrText>
                              </w:r>
                              <w:r w:rsidRPr="00C76CDC">
                                <w:rPr>
                                  <w:color w:val="808080" w:themeColor="background1" w:themeShade="80"/>
                                </w:rPr>
                                <w:fldChar w:fldCharType="separate"/>
                              </w:r>
                              <w:r w:rsidR="00B40989">
                                <w:rPr>
                                  <w:noProof/>
                                  <w:color w:val="808080" w:themeColor="background1" w:themeShade="80"/>
                                </w:rPr>
                                <w:t>10</w:t>
                              </w:r>
                              <w:r w:rsidRPr="00C76CDC">
                                <w:rPr>
                                  <w:color w:val="808080" w:themeColor="background1" w:themeShade="80"/>
                                </w:rPr>
                                <w:fldChar w:fldCharType="end"/>
                              </w:r>
                              <w:r w:rsidRPr="00C76CDC">
                                <w:rPr>
                                  <w:color w:val="808080" w:themeColor="background1" w:themeShade="80"/>
                                </w:rPr>
                                <w:t>/</w:t>
                              </w:r>
                              <w:r w:rsidRPr="00C76CDC">
                                <w:rPr>
                                  <w:color w:val="808080" w:themeColor="background1" w:themeShade="80"/>
                                </w:rPr>
                                <w:fldChar w:fldCharType="begin"/>
                              </w:r>
                              <w:r w:rsidRPr="00C76CDC">
                                <w:rPr>
                                  <w:color w:val="808080" w:themeColor="background1" w:themeShade="80"/>
                                </w:rPr>
                                <w:instrText xml:space="preserve"> NUMPAGES  \* Arabic  \* MERGEFORMAT </w:instrText>
                              </w:r>
                              <w:r w:rsidRPr="00C76CDC">
                                <w:rPr>
                                  <w:color w:val="808080" w:themeColor="background1" w:themeShade="80"/>
                                </w:rPr>
                                <w:fldChar w:fldCharType="separate"/>
                              </w:r>
                              <w:r w:rsidR="00B40989">
                                <w:rPr>
                                  <w:noProof/>
                                  <w:color w:val="808080" w:themeColor="background1" w:themeShade="80"/>
                                </w:rPr>
                                <w:t>11</w:t>
                              </w:r>
                              <w:r w:rsidRPr="00C76CDC">
                                <w:rPr>
                                  <w:color w:val="808080" w:themeColor="background1" w:themeShade="80"/>
                                </w:rPr>
                                <w:fldChar w:fldCharType="end"/>
                              </w:r>
                            </w:p>
                          </w:txbxContent>
                        </wps:txbx>
                        <wps:bodyPr rot="0" vert="horz" wrap="square" lIns="91440" tIns="0" rIns="91440" bIns="0" anchor="t" anchorCtr="0" upright="1">
                          <a:noAutofit/>
                        </wps:bodyPr>
                      </wps:wsp>
                    </a:graphicData>
                  </a:graphic>
                </wp:inline>
              </w:drawing>
            </mc:Choice>
            <mc:Fallback>
              <w:pict>
                <v:rect w14:anchorId="2A72D5C6" id="Rectangle 4"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E88B377" w14:textId="0DA0D4A2" w:rsidR="0088056A" w:rsidRPr="00C76CDC" w:rsidRDefault="0088056A" w:rsidP="00ED19C8">
                        <w:pPr>
                          <w:pBdr>
                            <w:top w:val="single" w:sz="4" w:space="1" w:color="7F7F7F" w:themeColor="background1" w:themeShade="7F"/>
                          </w:pBdr>
                          <w:jc w:val="center"/>
                          <w:rPr>
                            <w:color w:val="808080" w:themeColor="background1" w:themeShade="80"/>
                          </w:rPr>
                        </w:pPr>
                        <w:r w:rsidRPr="00C76CDC">
                          <w:rPr>
                            <w:color w:val="808080" w:themeColor="background1" w:themeShade="80"/>
                          </w:rPr>
                          <w:fldChar w:fldCharType="begin"/>
                        </w:r>
                        <w:r w:rsidRPr="00C76CDC">
                          <w:rPr>
                            <w:color w:val="808080" w:themeColor="background1" w:themeShade="80"/>
                          </w:rPr>
                          <w:instrText>PAGE   \* MERGEFORMAT</w:instrText>
                        </w:r>
                        <w:r w:rsidRPr="00C76CDC">
                          <w:rPr>
                            <w:color w:val="808080" w:themeColor="background1" w:themeShade="80"/>
                          </w:rPr>
                          <w:fldChar w:fldCharType="separate"/>
                        </w:r>
                        <w:r w:rsidR="00B40989">
                          <w:rPr>
                            <w:noProof/>
                            <w:color w:val="808080" w:themeColor="background1" w:themeShade="80"/>
                          </w:rPr>
                          <w:t>10</w:t>
                        </w:r>
                        <w:r w:rsidRPr="00C76CDC">
                          <w:rPr>
                            <w:color w:val="808080" w:themeColor="background1" w:themeShade="80"/>
                          </w:rPr>
                          <w:fldChar w:fldCharType="end"/>
                        </w:r>
                        <w:r w:rsidRPr="00C76CDC">
                          <w:rPr>
                            <w:color w:val="808080" w:themeColor="background1" w:themeShade="80"/>
                          </w:rPr>
                          <w:t>/</w:t>
                        </w:r>
                        <w:r w:rsidRPr="00C76CDC">
                          <w:rPr>
                            <w:color w:val="808080" w:themeColor="background1" w:themeShade="80"/>
                          </w:rPr>
                          <w:fldChar w:fldCharType="begin"/>
                        </w:r>
                        <w:r w:rsidRPr="00C76CDC">
                          <w:rPr>
                            <w:color w:val="808080" w:themeColor="background1" w:themeShade="80"/>
                          </w:rPr>
                          <w:instrText xml:space="preserve"> NUMPAGES  \* Arabic  \* MERGEFORMAT </w:instrText>
                        </w:r>
                        <w:r w:rsidRPr="00C76CDC">
                          <w:rPr>
                            <w:color w:val="808080" w:themeColor="background1" w:themeShade="80"/>
                          </w:rPr>
                          <w:fldChar w:fldCharType="separate"/>
                        </w:r>
                        <w:r w:rsidR="00B40989">
                          <w:rPr>
                            <w:noProof/>
                            <w:color w:val="808080" w:themeColor="background1" w:themeShade="80"/>
                          </w:rPr>
                          <w:t>11</w:t>
                        </w:r>
                        <w:r w:rsidRPr="00C76CDC">
                          <w:rPr>
                            <w:color w:val="808080" w:themeColor="background1" w:themeShade="80"/>
                          </w:rPr>
                          <w:fldChar w:fldCharType="end"/>
                        </w:r>
                      </w:p>
                    </w:txbxContent>
                  </v:textbox>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CEF0" w14:textId="77777777" w:rsidR="00933008" w:rsidRDefault="00933008" w:rsidP="00C76CDC">
      <w:pPr>
        <w:spacing w:after="0" w:line="240" w:lineRule="auto"/>
      </w:pPr>
      <w:r>
        <w:separator/>
      </w:r>
    </w:p>
  </w:footnote>
  <w:footnote w:type="continuationSeparator" w:id="0">
    <w:p w14:paraId="02EE23B7" w14:textId="77777777" w:rsidR="00933008" w:rsidRDefault="00933008" w:rsidP="00C76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F28F" w14:textId="12278716" w:rsidR="0022138F" w:rsidRDefault="00D21DF9">
    <w:pPr>
      <w:pStyle w:val="En-tte"/>
    </w:pPr>
    <w:r>
      <w:rPr>
        <w:noProof/>
      </w:rPr>
      <w:drawing>
        <wp:anchor distT="0" distB="0" distL="114300" distR="114300" simplePos="0" relativeHeight="251663360" behindDoc="0" locked="0" layoutInCell="1" allowOverlap="1" wp14:anchorId="04F7A194" wp14:editId="2756D457">
          <wp:simplePos x="0" y="0"/>
          <wp:positionH relativeFrom="leftMargin">
            <wp:posOffset>238125</wp:posOffset>
          </wp:positionH>
          <wp:positionV relativeFrom="paragraph">
            <wp:posOffset>-391160</wp:posOffset>
          </wp:positionV>
          <wp:extent cx="548640" cy="685800"/>
          <wp:effectExtent l="0" t="0" r="3810" b="0"/>
          <wp:wrapNone/>
          <wp:docPr id="1867515098" name="Image 1867515098" descr="Région Sud. Lancement du Parlement régional des Jeux d'hiver 2030 - Passion  Montagne 2050 - Desti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gion Sud. Lancement du Parlement régional des Jeux d'hiver 2030 - Passion  Montagne 2050 - Desti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DFD2AAC" wp14:editId="0FDDD204">
          <wp:simplePos x="0" y="0"/>
          <wp:positionH relativeFrom="margin">
            <wp:posOffset>107950</wp:posOffset>
          </wp:positionH>
          <wp:positionV relativeFrom="paragraph">
            <wp:posOffset>-374346</wp:posOffset>
          </wp:positionV>
          <wp:extent cx="1047750" cy="604900"/>
          <wp:effectExtent l="0" t="0" r="0" b="5080"/>
          <wp:wrapNone/>
          <wp:docPr id="1092409127" name="Image 1092409127" descr="Télécharger les logos de la Région Sud Provence-Alpes-Côte d'Azur - Région  Sud - Provence-Alpes-Côte-d'Az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élécharger les logos de la Région Sud Provence-Alpes-Côte d'Azur - Région  Sud - Provence-Alpes-Côte-d'Az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E07" w:rsidRPr="00970E07">
      <w:rPr>
        <w:noProof/>
      </w:rPr>
      <w:drawing>
        <wp:anchor distT="0" distB="0" distL="114300" distR="114300" simplePos="0" relativeHeight="251666432" behindDoc="1" locked="0" layoutInCell="1" allowOverlap="1" wp14:anchorId="2FD67FB7" wp14:editId="56AF3FE2">
          <wp:simplePos x="0" y="0"/>
          <wp:positionH relativeFrom="column">
            <wp:posOffset>2356513</wp:posOffset>
          </wp:positionH>
          <wp:positionV relativeFrom="paragraph">
            <wp:posOffset>-295110</wp:posOffset>
          </wp:positionV>
          <wp:extent cx="1066800" cy="467995"/>
          <wp:effectExtent l="0" t="0" r="0" b="8255"/>
          <wp:wrapTight wrapText="bothSides">
            <wp:wrapPolygon edited="0">
              <wp:start x="0" y="0"/>
              <wp:lineTo x="0" y="21102"/>
              <wp:lineTo x="21214" y="21102"/>
              <wp:lineTo x="21214" y="0"/>
              <wp:lineTo x="0" y="0"/>
            </wp:wrapPolygon>
          </wp:wrapTight>
          <wp:docPr id="2024946346" name="Image 1" descr="Une image contenant Police, capture d’écran,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46346" name="Image 1" descr="Une image contenant Police, capture d’écran, Graphique, graphisme&#10;&#10;Le contenu généré par l’IA peut être incorrect."/>
                  <pic:cNvPicPr/>
                </pic:nvPicPr>
                <pic:blipFill rotWithShape="1">
                  <a:blip r:embed="rId3">
                    <a:extLst>
                      <a:ext uri="{28A0092B-C50C-407E-A947-70E740481C1C}">
                        <a14:useLocalDpi xmlns:a14="http://schemas.microsoft.com/office/drawing/2010/main" val="0"/>
                      </a:ext>
                    </a:extLst>
                  </a:blip>
                  <a:srcRect l="24129" t="27305" r="22637" b="39362"/>
                  <a:stretch>
                    <a:fillRect/>
                  </a:stretch>
                </pic:blipFill>
                <pic:spPr bwMode="auto">
                  <a:xfrm>
                    <a:off x="0" y="0"/>
                    <a:ext cx="1066800" cy="467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138F">
      <w:rPr>
        <w:noProof/>
      </w:rPr>
      <w:drawing>
        <wp:anchor distT="0" distB="0" distL="114300" distR="114300" simplePos="0" relativeHeight="251661312" behindDoc="0" locked="0" layoutInCell="1" allowOverlap="1" wp14:anchorId="63798EB1" wp14:editId="11761287">
          <wp:simplePos x="0" y="0"/>
          <wp:positionH relativeFrom="margin">
            <wp:posOffset>5276850</wp:posOffset>
          </wp:positionH>
          <wp:positionV relativeFrom="paragraph">
            <wp:posOffset>-257175</wp:posOffset>
          </wp:positionV>
          <wp:extent cx="1177290" cy="490422"/>
          <wp:effectExtent l="0" t="0" r="0" b="0"/>
          <wp:wrapNone/>
          <wp:docPr id="980551284" name="Image 980551284" descr="Accueil - Pôle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ueil - Pôle SAF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7290" cy="4904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37E0B"/>
    <w:multiLevelType w:val="hybridMultilevel"/>
    <w:tmpl w:val="87B250AA"/>
    <w:lvl w:ilvl="0" w:tplc="CFB4B3D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6040AC"/>
    <w:multiLevelType w:val="hybridMultilevel"/>
    <w:tmpl w:val="6E869D12"/>
    <w:lvl w:ilvl="0" w:tplc="7A3A6D38">
      <w:numFmt w:val="bullet"/>
      <w:lvlText w:val="-"/>
      <w:lvlJc w:val="left"/>
      <w:pPr>
        <w:ind w:left="1069" w:hanging="360"/>
      </w:pPr>
      <w:rPr>
        <w:rFonts w:ascii="Calibri" w:eastAsiaTheme="minorHAnsi" w:hAnsi="Calibri" w:cstheme="minorBidi"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447C1C14"/>
    <w:multiLevelType w:val="hybridMultilevel"/>
    <w:tmpl w:val="923CB16C"/>
    <w:lvl w:ilvl="0" w:tplc="D29C59A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764D6C"/>
    <w:multiLevelType w:val="hybridMultilevel"/>
    <w:tmpl w:val="FC3C5722"/>
    <w:lvl w:ilvl="0" w:tplc="D29C59AC">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177503"/>
    <w:multiLevelType w:val="hybridMultilevel"/>
    <w:tmpl w:val="07A468FA"/>
    <w:lvl w:ilvl="0" w:tplc="831AEDE4">
      <w:start w:val="20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C04B2B"/>
    <w:multiLevelType w:val="hybridMultilevel"/>
    <w:tmpl w:val="79A4112A"/>
    <w:lvl w:ilvl="0" w:tplc="E4D8C3B0">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683461">
    <w:abstractNumId w:val="2"/>
  </w:num>
  <w:num w:numId="2" w16cid:durableId="1511330944">
    <w:abstractNumId w:val="1"/>
  </w:num>
  <w:num w:numId="3" w16cid:durableId="1189417279">
    <w:abstractNumId w:val="3"/>
  </w:num>
  <w:num w:numId="4" w16cid:durableId="1259824627">
    <w:abstractNumId w:val="5"/>
  </w:num>
  <w:num w:numId="5" w16cid:durableId="176579416">
    <w:abstractNumId w:val="0"/>
  </w:num>
  <w:num w:numId="6" w16cid:durableId="1645887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02"/>
    <w:rsid w:val="00043F8C"/>
    <w:rsid w:val="000B4224"/>
    <w:rsid w:val="000E7B30"/>
    <w:rsid w:val="00174617"/>
    <w:rsid w:val="00187141"/>
    <w:rsid w:val="001A3423"/>
    <w:rsid w:val="001B3787"/>
    <w:rsid w:val="001B51AB"/>
    <w:rsid w:val="001C083C"/>
    <w:rsid w:val="001E1F5C"/>
    <w:rsid w:val="00200AD7"/>
    <w:rsid w:val="002045B3"/>
    <w:rsid w:val="00221324"/>
    <w:rsid w:val="0022138F"/>
    <w:rsid w:val="00232726"/>
    <w:rsid w:val="00236A60"/>
    <w:rsid w:val="0025148A"/>
    <w:rsid w:val="002627A5"/>
    <w:rsid w:val="00281346"/>
    <w:rsid w:val="0028693D"/>
    <w:rsid w:val="002B4101"/>
    <w:rsid w:val="002C38AB"/>
    <w:rsid w:val="002D65C9"/>
    <w:rsid w:val="002D6DA9"/>
    <w:rsid w:val="002E253F"/>
    <w:rsid w:val="002F1548"/>
    <w:rsid w:val="00317B42"/>
    <w:rsid w:val="0032571A"/>
    <w:rsid w:val="00386ACA"/>
    <w:rsid w:val="003E1F34"/>
    <w:rsid w:val="003F73AB"/>
    <w:rsid w:val="003F764C"/>
    <w:rsid w:val="00416EFE"/>
    <w:rsid w:val="004376EB"/>
    <w:rsid w:val="00442A2B"/>
    <w:rsid w:val="0045570F"/>
    <w:rsid w:val="0046661B"/>
    <w:rsid w:val="0049673F"/>
    <w:rsid w:val="004D25EE"/>
    <w:rsid w:val="00504301"/>
    <w:rsid w:val="00517BF4"/>
    <w:rsid w:val="005202EB"/>
    <w:rsid w:val="0056545A"/>
    <w:rsid w:val="00567403"/>
    <w:rsid w:val="005C518B"/>
    <w:rsid w:val="005E32AA"/>
    <w:rsid w:val="005E5D0B"/>
    <w:rsid w:val="00600064"/>
    <w:rsid w:val="0063356D"/>
    <w:rsid w:val="00685E37"/>
    <w:rsid w:val="006973AE"/>
    <w:rsid w:val="006D4123"/>
    <w:rsid w:val="00720016"/>
    <w:rsid w:val="007419C8"/>
    <w:rsid w:val="00755291"/>
    <w:rsid w:val="007C3683"/>
    <w:rsid w:val="007F6C63"/>
    <w:rsid w:val="00826D62"/>
    <w:rsid w:val="008462D3"/>
    <w:rsid w:val="00846E7F"/>
    <w:rsid w:val="008706A1"/>
    <w:rsid w:val="00874556"/>
    <w:rsid w:val="0088056A"/>
    <w:rsid w:val="00880705"/>
    <w:rsid w:val="008B3228"/>
    <w:rsid w:val="008D688C"/>
    <w:rsid w:val="008E71FC"/>
    <w:rsid w:val="00921CD6"/>
    <w:rsid w:val="009232BA"/>
    <w:rsid w:val="00933008"/>
    <w:rsid w:val="00954325"/>
    <w:rsid w:val="00970E07"/>
    <w:rsid w:val="00971D8A"/>
    <w:rsid w:val="009744D0"/>
    <w:rsid w:val="00987670"/>
    <w:rsid w:val="009C2042"/>
    <w:rsid w:val="009E78A2"/>
    <w:rsid w:val="00A458FA"/>
    <w:rsid w:val="00A50A59"/>
    <w:rsid w:val="00A61A3C"/>
    <w:rsid w:val="00AA2F39"/>
    <w:rsid w:val="00AF39E1"/>
    <w:rsid w:val="00B024B6"/>
    <w:rsid w:val="00B218A5"/>
    <w:rsid w:val="00B40989"/>
    <w:rsid w:val="00B4253C"/>
    <w:rsid w:val="00B5641E"/>
    <w:rsid w:val="00B60822"/>
    <w:rsid w:val="00B6106F"/>
    <w:rsid w:val="00B724BB"/>
    <w:rsid w:val="00B82FED"/>
    <w:rsid w:val="00B832E4"/>
    <w:rsid w:val="00BA66C5"/>
    <w:rsid w:val="00C03571"/>
    <w:rsid w:val="00C123BF"/>
    <w:rsid w:val="00C27892"/>
    <w:rsid w:val="00C76CDC"/>
    <w:rsid w:val="00C94990"/>
    <w:rsid w:val="00CB3E9F"/>
    <w:rsid w:val="00CE6B93"/>
    <w:rsid w:val="00D063C9"/>
    <w:rsid w:val="00D21A35"/>
    <w:rsid w:val="00D21DF9"/>
    <w:rsid w:val="00D31042"/>
    <w:rsid w:val="00D57449"/>
    <w:rsid w:val="00D81EDC"/>
    <w:rsid w:val="00D83961"/>
    <w:rsid w:val="00DA1B26"/>
    <w:rsid w:val="00DB2683"/>
    <w:rsid w:val="00DB5C32"/>
    <w:rsid w:val="00DC0ADC"/>
    <w:rsid w:val="00DD12DA"/>
    <w:rsid w:val="00DD7072"/>
    <w:rsid w:val="00E1278D"/>
    <w:rsid w:val="00E37A9F"/>
    <w:rsid w:val="00E52C12"/>
    <w:rsid w:val="00E6223F"/>
    <w:rsid w:val="00E6741A"/>
    <w:rsid w:val="00E83169"/>
    <w:rsid w:val="00E916A9"/>
    <w:rsid w:val="00EA4208"/>
    <w:rsid w:val="00EB46D1"/>
    <w:rsid w:val="00ED19C8"/>
    <w:rsid w:val="00F44C02"/>
    <w:rsid w:val="00F458AB"/>
    <w:rsid w:val="00F5466E"/>
    <w:rsid w:val="00F73869"/>
    <w:rsid w:val="00F94300"/>
    <w:rsid w:val="00F97174"/>
    <w:rsid w:val="00FB37D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396F"/>
  <w15:chartTrackingRefBased/>
  <w15:docId w15:val="{B1CD93FC-50A7-4C17-BA67-B3E34EE5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46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9744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44C02"/>
    <w:rPr>
      <w:color w:val="808080"/>
    </w:rPr>
  </w:style>
  <w:style w:type="paragraph" w:styleId="Paragraphedeliste">
    <w:name w:val="List Paragraph"/>
    <w:basedOn w:val="Normal"/>
    <w:uiPriority w:val="34"/>
    <w:qFormat/>
    <w:rsid w:val="00F44C02"/>
    <w:pPr>
      <w:spacing w:after="0" w:line="240" w:lineRule="auto"/>
      <w:ind w:left="720"/>
      <w:contextualSpacing/>
    </w:pPr>
    <w:rPr>
      <w:rFonts w:ascii="Verdana" w:eastAsia="Cambria" w:hAnsi="Verdana" w:cs="Cambria"/>
      <w:sz w:val="20"/>
      <w:szCs w:val="24"/>
      <w:lang w:eastAsia="fr-FR"/>
    </w:rPr>
  </w:style>
  <w:style w:type="character" w:styleId="Lienhypertexte">
    <w:name w:val="Hyperlink"/>
    <w:basedOn w:val="Policepardfaut"/>
    <w:uiPriority w:val="99"/>
    <w:unhideWhenUsed/>
    <w:rsid w:val="008B3228"/>
    <w:rPr>
      <w:color w:val="0000FF" w:themeColor="hyperlink"/>
      <w:u w:val="single"/>
    </w:rPr>
  </w:style>
  <w:style w:type="character" w:styleId="Accentuationlgre">
    <w:name w:val="Subtle Emphasis"/>
    <w:uiPriority w:val="19"/>
    <w:qFormat/>
    <w:rsid w:val="00DA1B26"/>
    <w:rPr>
      <w:i/>
      <w:color w:val="808080" w:themeColor="background1" w:themeShade="80"/>
    </w:rPr>
  </w:style>
  <w:style w:type="character" w:customStyle="1" w:styleId="Titre1Car">
    <w:name w:val="Titre 1 Car"/>
    <w:basedOn w:val="Policepardfaut"/>
    <w:link w:val="Titre1"/>
    <w:uiPriority w:val="9"/>
    <w:rsid w:val="00F5466E"/>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unhideWhenUsed/>
    <w:rsid w:val="00C76CDC"/>
    <w:pPr>
      <w:tabs>
        <w:tab w:val="center" w:pos="4536"/>
        <w:tab w:val="right" w:pos="9072"/>
      </w:tabs>
      <w:spacing w:after="0" w:line="240" w:lineRule="auto"/>
    </w:pPr>
  </w:style>
  <w:style w:type="character" w:customStyle="1" w:styleId="En-tteCar">
    <w:name w:val="En-tête Car"/>
    <w:basedOn w:val="Policepardfaut"/>
    <w:link w:val="En-tte"/>
    <w:uiPriority w:val="99"/>
    <w:rsid w:val="00C76CDC"/>
  </w:style>
  <w:style w:type="paragraph" w:styleId="Pieddepage">
    <w:name w:val="footer"/>
    <w:basedOn w:val="Normal"/>
    <w:link w:val="PieddepageCar"/>
    <w:uiPriority w:val="99"/>
    <w:unhideWhenUsed/>
    <w:rsid w:val="00C76C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6CDC"/>
  </w:style>
  <w:style w:type="paragraph" w:styleId="Explorateurdedocuments">
    <w:name w:val="Document Map"/>
    <w:basedOn w:val="Normal"/>
    <w:link w:val="ExplorateurdedocumentsCar"/>
    <w:uiPriority w:val="99"/>
    <w:semiHidden/>
    <w:unhideWhenUsed/>
    <w:rsid w:val="00B82FED"/>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B82FED"/>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CE6B93"/>
    <w:rPr>
      <w:color w:val="800080" w:themeColor="followedHyperlink"/>
      <w:u w:val="single"/>
    </w:rPr>
  </w:style>
  <w:style w:type="paragraph" w:styleId="Textedebulles">
    <w:name w:val="Balloon Text"/>
    <w:basedOn w:val="Normal"/>
    <w:link w:val="TextedebullesCar"/>
    <w:uiPriority w:val="99"/>
    <w:semiHidden/>
    <w:unhideWhenUsed/>
    <w:rsid w:val="00A458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8FA"/>
    <w:rPr>
      <w:rFonts w:ascii="Segoe UI" w:hAnsi="Segoe UI" w:cs="Segoe UI"/>
      <w:sz w:val="18"/>
      <w:szCs w:val="18"/>
    </w:rPr>
  </w:style>
  <w:style w:type="character" w:customStyle="1" w:styleId="Titre2Car">
    <w:name w:val="Titre 2 Car"/>
    <w:basedOn w:val="Policepardfaut"/>
    <w:link w:val="Titre2"/>
    <w:uiPriority w:val="9"/>
    <w:semiHidden/>
    <w:rsid w:val="009744D0"/>
    <w:rPr>
      <w:rFonts w:asciiTheme="majorHAnsi" w:eastAsiaTheme="majorEastAsia" w:hAnsiTheme="majorHAnsi" w:cstheme="majorBidi"/>
      <w:color w:val="365F91" w:themeColor="accent1" w:themeShade="BF"/>
      <w:sz w:val="26"/>
      <w:szCs w:val="26"/>
    </w:rPr>
  </w:style>
  <w:style w:type="paragraph" w:customStyle="1" w:styleId="Default">
    <w:name w:val="Default"/>
    <w:rsid w:val="009744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86082">
      <w:bodyDiv w:val="1"/>
      <w:marLeft w:val="0"/>
      <w:marRight w:val="0"/>
      <w:marTop w:val="0"/>
      <w:marBottom w:val="0"/>
      <w:divBdr>
        <w:top w:val="none" w:sz="0" w:space="0" w:color="auto"/>
        <w:left w:val="none" w:sz="0" w:space="0" w:color="auto"/>
        <w:bottom w:val="none" w:sz="0" w:space="0" w:color="auto"/>
        <w:right w:val="none" w:sz="0" w:space="0" w:color="auto"/>
      </w:divBdr>
    </w:div>
    <w:div w:id="922375559">
      <w:bodyDiv w:val="1"/>
      <w:marLeft w:val="0"/>
      <w:marRight w:val="0"/>
      <w:marTop w:val="0"/>
      <w:marBottom w:val="0"/>
      <w:divBdr>
        <w:top w:val="none" w:sz="0" w:space="0" w:color="auto"/>
        <w:left w:val="none" w:sz="0" w:space="0" w:color="auto"/>
        <w:bottom w:val="none" w:sz="0" w:space="0" w:color="auto"/>
        <w:right w:val="none" w:sz="0" w:space="0" w:color="auto"/>
      </w:divBdr>
    </w:div>
    <w:div w:id="1449860092">
      <w:bodyDiv w:val="1"/>
      <w:marLeft w:val="0"/>
      <w:marRight w:val="0"/>
      <w:marTop w:val="0"/>
      <w:marBottom w:val="0"/>
      <w:divBdr>
        <w:top w:val="none" w:sz="0" w:space="0" w:color="auto"/>
        <w:left w:val="none" w:sz="0" w:space="0" w:color="auto"/>
        <w:bottom w:val="none" w:sz="0" w:space="0" w:color="auto"/>
        <w:right w:val="none" w:sz="0" w:space="0" w:color="auto"/>
      </w:divBdr>
    </w:div>
    <w:div w:id="1785535981">
      <w:bodyDiv w:val="1"/>
      <w:marLeft w:val="0"/>
      <w:marRight w:val="0"/>
      <w:marTop w:val="0"/>
      <w:marBottom w:val="0"/>
      <w:divBdr>
        <w:top w:val="none" w:sz="0" w:space="0" w:color="auto"/>
        <w:left w:val="none" w:sz="0" w:space="0" w:color="auto"/>
        <w:bottom w:val="none" w:sz="0" w:space="0" w:color="auto"/>
        <w:right w:val="none" w:sz="0" w:space="0" w:color="auto"/>
      </w:divBdr>
    </w:div>
    <w:div w:id="19752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lebouder@eurobiomed.org" TargetMode="Externa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mileur@eurobiomed.org" TargetMode="External"/><Relationship Id="rId12" Type="http://schemas.openxmlformats.org/officeDocument/2006/relationships/hyperlink" Target="mailto:emmanuel.lebouder@eurobiome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e.mileur@eurobiomed.org" TargetMode="External"/><Relationship Id="rId5" Type="http://schemas.openxmlformats.org/officeDocument/2006/relationships/footnotes" Target="footnotes.xml"/><Relationship Id="rId15" Type="http://schemas.openxmlformats.org/officeDocument/2006/relationships/hyperlink" Target="mailto:emmanuel.lebouder@eurobiomed.org" TargetMode="External"/><Relationship Id="rId10" Type="http://schemas.openxmlformats.org/officeDocument/2006/relationships/image" Target="media/image2.sv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marie.mileur@eurobiome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37403A87704B9F849EBAA64CD17B7F"/>
        <w:category>
          <w:name w:val="Général"/>
          <w:gallery w:val="placeholder"/>
        </w:category>
        <w:types>
          <w:type w:val="bbPlcHdr"/>
        </w:types>
        <w:behaviors>
          <w:behavior w:val="content"/>
        </w:behaviors>
        <w:guid w:val="{CE1EC2B1-DC20-4EE7-891C-7E6233167CC1}"/>
      </w:docPartPr>
      <w:docPartBody>
        <w:p w:rsidR="0082550E" w:rsidRDefault="0082550E" w:rsidP="0082550E">
          <w:pPr>
            <w:pStyle w:val="5D37403A87704B9F849EBAA64CD17B7F"/>
          </w:pPr>
          <w:r w:rsidRPr="007012C9">
            <w:rPr>
              <w:rStyle w:val="Textedelespacerserv"/>
            </w:rPr>
            <w:t>Cliquez ou appuyez ici pour entrer du texte.</w:t>
          </w:r>
        </w:p>
      </w:docPartBody>
    </w:docPart>
    <w:docPart>
      <w:docPartPr>
        <w:name w:val="511BABBAA3444D13A48219E7801E2B9A"/>
        <w:category>
          <w:name w:val="Général"/>
          <w:gallery w:val="placeholder"/>
        </w:category>
        <w:types>
          <w:type w:val="bbPlcHdr"/>
        </w:types>
        <w:behaviors>
          <w:behavior w:val="content"/>
        </w:behaviors>
        <w:guid w:val="{E50CD57E-5107-46B7-BFE2-FB6A274BBC30}"/>
      </w:docPartPr>
      <w:docPartBody>
        <w:p w:rsidR="0082550E" w:rsidRDefault="0082550E" w:rsidP="0082550E">
          <w:pPr>
            <w:pStyle w:val="511BABBAA3444D13A48219E7801E2B9A"/>
          </w:pPr>
          <w:r w:rsidRPr="007012C9">
            <w:rPr>
              <w:rStyle w:val="Textedelespacerserv"/>
            </w:rPr>
            <w:t>Cliquez ou appuyez ici pour entrer du texte.</w:t>
          </w:r>
        </w:p>
      </w:docPartBody>
    </w:docPart>
    <w:docPart>
      <w:docPartPr>
        <w:name w:val="271D7E06DA204CAB92BAB4DB13A41552"/>
        <w:category>
          <w:name w:val="Général"/>
          <w:gallery w:val="placeholder"/>
        </w:category>
        <w:types>
          <w:type w:val="bbPlcHdr"/>
        </w:types>
        <w:behaviors>
          <w:behavior w:val="content"/>
        </w:behaviors>
        <w:guid w:val="{D48328E2-9AB7-4309-B7BC-CFAB46E2330F}"/>
      </w:docPartPr>
      <w:docPartBody>
        <w:p w:rsidR="0082550E" w:rsidRDefault="0082550E" w:rsidP="0082550E">
          <w:pPr>
            <w:pStyle w:val="271D7E06DA204CAB92BAB4DB13A41552"/>
          </w:pPr>
          <w:r w:rsidRPr="007012C9">
            <w:rPr>
              <w:rStyle w:val="Textedelespacerserv"/>
            </w:rPr>
            <w:t>Cliquez ou appuyez ici pour entrer du texte.</w:t>
          </w:r>
        </w:p>
      </w:docPartBody>
    </w:docPart>
    <w:docPart>
      <w:docPartPr>
        <w:name w:val="D100BE3953564A2F9CDF46F03EB32779"/>
        <w:category>
          <w:name w:val="Général"/>
          <w:gallery w:val="placeholder"/>
        </w:category>
        <w:types>
          <w:type w:val="bbPlcHdr"/>
        </w:types>
        <w:behaviors>
          <w:behavior w:val="content"/>
        </w:behaviors>
        <w:guid w:val="{0B1CF6E6-26F0-48F8-980B-AAFEC8D5B91F}"/>
      </w:docPartPr>
      <w:docPartBody>
        <w:p w:rsidR="0082550E" w:rsidRDefault="0082550E" w:rsidP="0082550E">
          <w:pPr>
            <w:pStyle w:val="D100BE3953564A2F9CDF46F03EB32779"/>
          </w:pPr>
          <w:r w:rsidRPr="007012C9">
            <w:rPr>
              <w:rStyle w:val="Textedelespacerserv"/>
            </w:rPr>
            <w:t>Cliquez ou appuyez ici pour entrer du texte.</w:t>
          </w:r>
        </w:p>
      </w:docPartBody>
    </w:docPart>
    <w:docPart>
      <w:docPartPr>
        <w:name w:val="4D28F27AF1C84B7C8CBF787B0F0EF4EB"/>
        <w:category>
          <w:name w:val="Général"/>
          <w:gallery w:val="placeholder"/>
        </w:category>
        <w:types>
          <w:type w:val="bbPlcHdr"/>
        </w:types>
        <w:behaviors>
          <w:behavior w:val="content"/>
        </w:behaviors>
        <w:guid w:val="{3D6165BF-109B-4607-AFA2-8A3F6CBBC059}"/>
      </w:docPartPr>
      <w:docPartBody>
        <w:p w:rsidR="0082550E" w:rsidRDefault="0082550E" w:rsidP="0082550E">
          <w:pPr>
            <w:pStyle w:val="4D28F27AF1C84B7C8CBF787B0F0EF4EB"/>
          </w:pPr>
          <w:r w:rsidRPr="007012C9">
            <w:rPr>
              <w:rStyle w:val="Textedelespacerserv"/>
            </w:rPr>
            <w:t>Cliquez ou appuyez ici pour entrer du texte.</w:t>
          </w:r>
        </w:p>
      </w:docPartBody>
    </w:docPart>
    <w:docPart>
      <w:docPartPr>
        <w:name w:val="8015FF50F71844B388DDDAE4EFE24BA5"/>
        <w:category>
          <w:name w:val="Général"/>
          <w:gallery w:val="placeholder"/>
        </w:category>
        <w:types>
          <w:type w:val="bbPlcHdr"/>
        </w:types>
        <w:behaviors>
          <w:behavior w:val="content"/>
        </w:behaviors>
        <w:guid w:val="{AE7473B0-1BCF-4EE1-B16A-5FF857EEEECA}"/>
      </w:docPartPr>
      <w:docPartBody>
        <w:p w:rsidR="0082550E" w:rsidRDefault="0082550E" w:rsidP="0082550E">
          <w:pPr>
            <w:pStyle w:val="8015FF50F71844B388DDDAE4EFE24BA5"/>
          </w:pPr>
          <w:r w:rsidRPr="007012C9">
            <w:rPr>
              <w:rStyle w:val="Textedelespacerserv"/>
            </w:rPr>
            <w:t>Cliquez ou appuyez ici pour entrer du texte.</w:t>
          </w:r>
        </w:p>
      </w:docPartBody>
    </w:docPart>
    <w:docPart>
      <w:docPartPr>
        <w:name w:val="0009EE2A918E428F9CF82933BBB02C89"/>
        <w:category>
          <w:name w:val="Général"/>
          <w:gallery w:val="placeholder"/>
        </w:category>
        <w:types>
          <w:type w:val="bbPlcHdr"/>
        </w:types>
        <w:behaviors>
          <w:behavior w:val="content"/>
        </w:behaviors>
        <w:guid w:val="{DAC91674-080F-4283-855E-E8E24FB1D321}"/>
      </w:docPartPr>
      <w:docPartBody>
        <w:p w:rsidR="0082550E" w:rsidRDefault="0082550E" w:rsidP="0082550E">
          <w:pPr>
            <w:pStyle w:val="0009EE2A918E428F9CF82933BBB02C89"/>
          </w:pPr>
          <w:r w:rsidRPr="007012C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0E"/>
    <w:rsid w:val="00043F8C"/>
    <w:rsid w:val="000B4224"/>
    <w:rsid w:val="00252C8D"/>
    <w:rsid w:val="003E1F34"/>
    <w:rsid w:val="00504301"/>
    <w:rsid w:val="005676B8"/>
    <w:rsid w:val="005E7AA4"/>
    <w:rsid w:val="00804754"/>
    <w:rsid w:val="0082550E"/>
    <w:rsid w:val="008F20BF"/>
    <w:rsid w:val="00923CA7"/>
    <w:rsid w:val="00955A78"/>
    <w:rsid w:val="009D3F56"/>
    <w:rsid w:val="00A44210"/>
    <w:rsid w:val="00C1465A"/>
    <w:rsid w:val="00C81A73"/>
    <w:rsid w:val="00CB4640"/>
    <w:rsid w:val="00D31042"/>
    <w:rsid w:val="00D67946"/>
    <w:rsid w:val="00D81EDC"/>
    <w:rsid w:val="00E52C12"/>
    <w:rsid w:val="00F07C28"/>
    <w:rsid w:val="00FB072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7AA4"/>
    <w:rPr>
      <w:color w:val="808080"/>
    </w:rPr>
  </w:style>
  <w:style w:type="paragraph" w:customStyle="1" w:styleId="5D37403A87704B9F849EBAA64CD17B7F">
    <w:name w:val="5D37403A87704B9F849EBAA64CD17B7F"/>
    <w:rsid w:val="0082550E"/>
  </w:style>
  <w:style w:type="paragraph" w:customStyle="1" w:styleId="511BABBAA3444D13A48219E7801E2B9A">
    <w:name w:val="511BABBAA3444D13A48219E7801E2B9A"/>
    <w:rsid w:val="0082550E"/>
  </w:style>
  <w:style w:type="paragraph" w:customStyle="1" w:styleId="271D7E06DA204CAB92BAB4DB13A41552">
    <w:name w:val="271D7E06DA204CAB92BAB4DB13A41552"/>
    <w:rsid w:val="0082550E"/>
  </w:style>
  <w:style w:type="paragraph" w:customStyle="1" w:styleId="D100BE3953564A2F9CDF46F03EB32779">
    <w:name w:val="D100BE3953564A2F9CDF46F03EB32779"/>
    <w:rsid w:val="0082550E"/>
  </w:style>
  <w:style w:type="paragraph" w:customStyle="1" w:styleId="4D28F27AF1C84B7C8CBF787B0F0EF4EB">
    <w:name w:val="4D28F27AF1C84B7C8CBF787B0F0EF4EB"/>
    <w:rsid w:val="0082550E"/>
  </w:style>
  <w:style w:type="paragraph" w:customStyle="1" w:styleId="8015FF50F71844B388DDDAE4EFE24BA5">
    <w:name w:val="8015FF50F71844B388DDDAE4EFE24BA5"/>
    <w:rsid w:val="0082550E"/>
  </w:style>
  <w:style w:type="paragraph" w:customStyle="1" w:styleId="0009EE2A918E428F9CF82933BBB02C89">
    <w:name w:val="0009EE2A918E428F9CF82933BBB02C89"/>
    <w:rsid w:val="00825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1781</Words>
  <Characters>9797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Fiche de projet</vt:lpstr>
    </vt:vector>
  </TitlesOfParts>
  <Company>Ministère des Armées - DGA Techniques navales</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dc:title>
  <dc:subject>Innovation de défense</dc:subject>
  <dc:creator>DHAKOUANI Mehdi IPETA</dc:creator>
  <cp:keywords/>
  <dc:description/>
  <cp:lastModifiedBy>Marie MILEUR</cp:lastModifiedBy>
  <cp:revision>4</cp:revision>
  <dcterms:created xsi:type="dcterms:W3CDTF">2025-07-01T09:50:00Z</dcterms:created>
  <dcterms:modified xsi:type="dcterms:W3CDTF">2025-07-01T09:54:00Z</dcterms:modified>
</cp:coreProperties>
</file>